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37" w:rsidRDefault="00791A37" w:rsidP="00791A37">
      <w:pPr>
        <w:spacing w:after="0" w:line="240" w:lineRule="auto"/>
        <w:ind w:left="5040"/>
        <w:jc w:val="center"/>
        <w:rPr>
          <w:b/>
          <w:sz w:val="32"/>
          <w:shd w:val="clear" w:color="auto" w:fill="FFFF00"/>
        </w:rPr>
      </w:pPr>
      <w:r w:rsidRPr="00791A37">
        <w:rPr>
          <w:b/>
          <w:sz w:val="32"/>
          <w:shd w:val="clear" w:color="auto" w:fill="FFFF00"/>
        </w:rPr>
        <w:t>ABIL CONFERENCE 2019</w:t>
      </w:r>
      <w:bookmarkStart w:id="0" w:name="_GoBack"/>
      <w:bookmarkEnd w:id="0"/>
    </w:p>
    <w:p w:rsidR="00791A37" w:rsidRDefault="00791A37" w:rsidP="005E7EA3">
      <w:pPr>
        <w:spacing w:after="0" w:line="240" w:lineRule="auto"/>
        <w:ind w:left="5040"/>
        <w:rPr>
          <w:b/>
          <w:sz w:val="32"/>
          <w:shd w:val="clear" w:color="auto" w:fill="FFFF00"/>
        </w:rPr>
      </w:pPr>
    </w:p>
    <w:p w:rsidR="00E769FB" w:rsidRPr="00142F10" w:rsidRDefault="00D90780" w:rsidP="005E7EA3">
      <w:pPr>
        <w:spacing w:after="0" w:line="240" w:lineRule="auto"/>
        <w:ind w:left="5040"/>
        <w:rPr>
          <w:b/>
          <w:sz w:val="32"/>
          <w:shd w:val="clear" w:color="auto" w:fill="FFFF00"/>
        </w:rPr>
      </w:pPr>
      <w:r w:rsidRPr="00142F10">
        <w:rPr>
          <w:b/>
          <w:sz w:val="32"/>
          <w:shd w:val="clear" w:color="auto" w:fill="FFFF00"/>
        </w:rPr>
        <w:t>Friday 6</w:t>
      </w:r>
      <w:r w:rsidRPr="00142F10">
        <w:rPr>
          <w:b/>
          <w:sz w:val="32"/>
          <w:shd w:val="clear" w:color="auto" w:fill="FFFF00"/>
          <w:vertAlign w:val="superscript"/>
        </w:rPr>
        <w:t>th</w:t>
      </w:r>
      <w:r w:rsidR="005E7EA3" w:rsidRPr="00142F10">
        <w:rPr>
          <w:b/>
          <w:sz w:val="32"/>
          <w:shd w:val="clear" w:color="auto" w:fill="FFFF00"/>
        </w:rPr>
        <w:t xml:space="preserve"> </w:t>
      </w:r>
      <w:r w:rsidRPr="00142F10">
        <w:rPr>
          <w:b/>
          <w:sz w:val="32"/>
          <w:shd w:val="clear" w:color="auto" w:fill="FFFF00"/>
        </w:rPr>
        <w:t>September</w:t>
      </w:r>
    </w:p>
    <w:p w:rsidR="00F109FA" w:rsidRDefault="00F109FA" w:rsidP="00D93127">
      <w:pPr>
        <w:spacing w:after="0" w:line="240" w:lineRule="auto"/>
        <w:ind w:left="5760"/>
      </w:pPr>
    </w:p>
    <w:tbl>
      <w:tblPr>
        <w:tblStyle w:val="TableGrid"/>
        <w:tblW w:w="13954" w:type="dxa"/>
        <w:tblInd w:w="109" w:type="dxa"/>
        <w:tblCellMar>
          <w:top w:w="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12370"/>
      </w:tblGrid>
      <w:tr w:rsidR="00E769FB" w:rsidTr="00EE4698">
        <w:trPr>
          <w:trHeight w:val="896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9FB" w:rsidRPr="00EE4698" w:rsidRDefault="00095B18" w:rsidP="002E7668">
            <w:pPr>
              <w:ind w:left="14"/>
              <w:jc w:val="center"/>
              <w:rPr>
                <w:sz w:val="24"/>
              </w:rPr>
            </w:pPr>
            <w:r w:rsidRPr="00EE4698">
              <w:rPr>
                <w:b/>
                <w:sz w:val="24"/>
              </w:rPr>
              <w:t>9.00 – 9.25</w:t>
            </w:r>
          </w:p>
        </w:tc>
        <w:tc>
          <w:tcPr>
            <w:tcW w:w="1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98D" w:rsidRPr="00EE4698" w:rsidRDefault="0067798D" w:rsidP="00D93127">
            <w:pPr>
              <w:ind w:left="15"/>
              <w:jc w:val="center"/>
              <w:rPr>
                <w:b/>
                <w:sz w:val="24"/>
              </w:rPr>
            </w:pPr>
          </w:p>
          <w:p w:rsidR="00E769FB" w:rsidRPr="00EE4698" w:rsidRDefault="00095B18" w:rsidP="00D93127">
            <w:pPr>
              <w:ind w:left="15"/>
              <w:jc w:val="center"/>
              <w:rPr>
                <w:b/>
                <w:sz w:val="24"/>
              </w:rPr>
            </w:pPr>
            <w:r w:rsidRPr="00EE4698">
              <w:rPr>
                <w:b/>
                <w:sz w:val="24"/>
              </w:rPr>
              <w:t xml:space="preserve">Conference registration </w:t>
            </w:r>
          </w:p>
          <w:p w:rsidR="00FD2F0B" w:rsidRPr="00EE4698" w:rsidRDefault="00BD7689" w:rsidP="00D93127">
            <w:pPr>
              <w:ind w:left="15"/>
              <w:jc w:val="center"/>
              <w:rPr>
                <w:sz w:val="24"/>
              </w:rPr>
            </w:pPr>
            <w:r w:rsidRPr="00EE4698">
              <w:rPr>
                <w:sz w:val="24"/>
              </w:rPr>
              <w:t>@</w:t>
            </w:r>
            <w:r w:rsidR="001C07DE" w:rsidRPr="00EE4698">
              <w:rPr>
                <w:sz w:val="24"/>
              </w:rPr>
              <w:t>David Hume Tower Hub/50 George Sq</w:t>
            </w:r>
            <w:r w:rsidR="003D3F02">
              <w:rPr>
                <w:sz w:val="24"/>
              </w:rPr>
              <w:t>uare</w:t>
            </w:r>
            <w:r w:rsidR="001C07DE" w:rsidRPr="00EE4698">
              <w:rPr>
                <w:sz w:val="24"/>
              </w:rPr>
              <w:t xml:space="preserve"> </w:t>
            </w:r>
            <w:r w:rsidR="001D71C5" w:rsidRPr="0069664F">
              <w:rPr>
                <w:b/>
                <w:i/>
                <w:sz w:val="24"/>
              </w:rPr>
              <w:t>LG</w:t>
            </w:r>
            <w:r w:rsidR="003D3F02" w:rsidRPr="0069664F">
              <w:rPr>
                <w:b/>
                <w:i/>
                <w:sz w:val="24"/>
              </w:rPr>
              <w:t xml:space="preserve"> </w:t>
            </w:r>
            <w:r w:rsidR="001C07DE" w:rsidRPr="0069664F">
              <w:rPr>
                <w:b/>
                <w:i/>
                <w:sz w:val="24"/>
              </w:rPr>
              <w:t>rooms</w:t>
            </w:r>
          </w:p>
          <w:p w:rsidR="00BD7689" w:rsidRPr="00EE4698" w:rsidRDefault="00BD7689" w:rsidP="00D93127">
            <w:pPr>
              <w:ind w:left="15"/>
              <w:jc w:val="center"/>
              <w:rPr>
                <w:sz w:val="24"/>
              </w:rPr>
            </w:pPr>
          </w:p>
        </w:tc>
      </w:tr>
      <w:tr w:rsidR="00E769FB" w:rsidTr="00EE4698">
        <w:trPr>
          <w:trHeight w:val="1356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9FB" w:rsidRPr="00EE4698" w:rsidRDefault="005438E9" w:rsidP="002E7668">
            <w:pPr>
              <w:ind w:left="14"/>
              <w:jc w:val="center"/>
              <w:rPr>
                <w:sz w:val="24"/>
              </w:rPr>
            </w:pPr>
            <w:r w:rsidRPr="00EE4698">
              <w:rPr>
                <w:b/>
                <w:sz w:val="24"/>
              </w:rPr>
              <w:t>9.25–10.30</w:t>
            </w:r>
          </w:p>
        </w:tc>
        <w:tc>
          <w:tcPr>
            <w:tcW w:w="12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9FB" w:rsidRPr="00EE4698" w:rsidRDefault="00095B18" w:rsidP="00D93127">
            <w:pPr>
              <w:rPr>
                <w:sz w:val="24"/>
              </w:rPr>
            </w:pPr>
            <w:r w:rsidRPr="00EE4698">
              <w:rPr>
                <w:b/>
                <w:sz w:val="24"/>
              </w:rPr>
              <w:t xml:space="preserve"> </w:t>
            </w:r>
          </w:p>
          <w:p w:rsidR="00E769FB" w:rsidRPr="00EE4698" w:rsidRDefault="00095B18" w:rsidP="00D93127">
            <w:pPr>
              <w:ind w:left="16"/>
              <w:jc w:val="center"/>
              <w:rPr>
                <w:b/>
                <w:sz w:val="24"/>
              </w:rPr>
            </w:pPr>
            <w:r w:rsidRPr="00EE4698">
              <w:rPr>
                <w:b/>
                <w:sz w:val="24"/>
              </w:rPr>
              <w:t xml:space="preserve">Welcome remarks and Plenary </w:t>
            </w:r>
          </w:p>
          <w:p w:rsidR="007B6F3A" w:rsidRPr="00EE4698" w:rsidRDefault="007B6F3A" w:rsidP="00D93127">
            <w:pPr>
              <w:ind w:left="16"/>
              <w:jc w:val="center"/>
              <w:rPr>
                <w:b/>
                <w:sz w:val="24"/>
              </w:rPr>
            </w:pPr>
          </w:p>
          <w:p w:rsidR="007B6F3A" w:rsidRPr="00EE4698" w:rsidRDefault="002B26CC" w:rsidP="007B6F3A">
            <w:pPr>
              <w:ind w:left="16"/>
              <w:jc w:val="center"/>
              <w:rPr>
                <w:b/>
                <w:sz w:val="24"/>
              </w:rPr>
            </w:pPr>
            <w:r w:rsidRPr="00EE4698">
              <w:rPr>
                <w:b/>
                <w:sz w:val="24"/>
              </w:rPr>
              <w:t>Room LG11</w:t>
            </w:r>
          </w:p>
          <w:p w:rsidR="007B6F3A" w:rsidRPr="00EE4698" w:rsidRDefault="007B6F3A" w:rsidP="007B6F3A">
            <w:pPr>
              <w:ind w:left="16"/>
              <w:jc w:val="center"/>
              <w:rPr>
                <w:b/>
                <w:sz w:val="24"/>
              </w:rPr>
            </w:pPr>
            <w:r w:rsidRPr="00D542E4">
              <w:rPr>
                <w:b/>
                <w:sz w:val="24"/>
              </w:rPr>
              <w:t xml:space="preserve">Chair: </w:t>
            </w:r>
            <w:r w:rsidR="00D542E4" w:rsidRPr="00D542E4">
              <w:rPr>
                <w:b/>
                <w:sz w:val="24"/>
              </w:rPr>
              <w:t>Claire Williams</w:t>
            </w:r>
          </w:p>
          <w:p w:rsidR="007B6F3A" w:rsidRPr="00EE4698" w:rsidRDefault="007B6F3A" w:rsidP="00D93127">
            <w:pPr>
              <w:ind w:left="16"/>
              <w:jc w:val="center"/>
              <w:rPr>
                <w:sz w:val="24"/>
              </w:rPr>
            </w:pPr>
          </w:p>
          <w:p w:rsidR="00E769FB" w:rsidRPr="00EE4698" w:rsidRDefault="00095B18" w:rsidP="00D93127">
            <w:pPr>
              <w:ind w:left="14"/>
              <w:jc w:val="center"/>
              <w:rPr>
                <w:sz w:val="24"/>
              </w:rPr>
            </w:pPr>
            <w:r w:rsidRPr="00EE4698">
              <w:rPr>
                <w:sz w:val="24"/>
              </w:rPr>
              <w:t xml:space="preserve">Claudia </w:t>
            </w:r>
            <w:proofErr w:type="spellStart"/>
            <w:r w:rsidRPr="00EE4698">
              <w:rPr>
                <w:sz w:val="24"/>
              </w:rPr>
              <w:t>Pazos</w:t>
            </w:r>
            <w:proofErr w:type="spellEnd"/>
            <w:r w:rsidRPr="00EE4698">
              <w:rPr>
                <w:sz w:val="24"/>
              </w:rPr>
              <w:t xml:space="preserve"> Alonso (Oxford) </w:t>
            </w:r>
          </w:p>
          <w:p w:rsidR="00E769FB" w:rsidRPr="00EE4698" w:rsidRDefault="00095B18" w:rsidP="00D93127">
            <w:pPr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E4698">
              <w:rPr>
                <w:i/>
                <w:sz w:val="24"/>
              </w:rPr>
              <w:t>Gendering the Nineteenth-Century Nation: what periodical culture can tell us</w:t>
            </w:r>
            <w:r w:rsidRPr="00EE469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B2258" w:rsidRPr="00EE4698" w:rsidRDefault="009B2258" w:rsidP="00D93127">
            <w:pPr>
              <w:ind w:left="15"/>
              <w:jc w:val="center"/>
              <w:rPr>
                <w:sz w:val="24"/>
              </w:rPr>
            </w:pPr>
          </w:p>
          <w:p w:rsidR="00E769FB" w:rsidRPr="00EE4698" w:rsidRDefault="00095B18" w:rsidP="00D93127">
            <w:pPr>
              <w:ind w:left="114"/>
              <w:jc w:val="center"/>
              <w:rPr>
                <w:sz w:val="24"/>
              </w:rPr>
            </w:pPr>
            <w:r w:rsidRPr="00EE4698">
              <w:rPr>
                <w:b/>
                <w:sz w:val="24"/>
              </w:rPr>
              <w:t xml:space="preserve">  </w:t>
            </w:r>
          </w:p>
        </w:tc>
      </w:tr>
      <w:tr w:rsidR="00E769FB" w:rsidTr="00EE4698">
        <w:trPr>
          <w:trHeight w:val="706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69FB" w:rsidRPr="00EE4698" w:rsidRDefault="00D641D8" w:rsidP="002E7668">
            <w:pPr>
              <w:ind w:left="14"/>
              <w:jc w:val="center"/>
              <w:rPr>
                <w:sz w:val="24"/>
              </w:rPr>
            </w:pPr>
            <w:r w:rsidRPr="00EE4698">
              <w:rPr>
                <w:b/>
                <w:sz w:val="24"/>
              </w:rPr>
              <w:t>10.30–</w:t>
            </w:r>
            <w:r w:rsidR="005438E9" w:rsidRPr="00EE4698">
              <w:rPr>
                <w:b/>
                <w:sz w:val="24"/>
              </w:rPr>
              <w:t>11</w:t>
            </w:r>
          </w:p>
        </w:tc>
        <w:tc>
          <w:tcPr>
            <w:tcW w:w="12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769FB" w:rsidRPr="00913708" w:rsidRDefault="00E769FB" w:rsidP="00D93127">
            <w:pPr>
              <w:rPr>
                <w:i/>
                <w:color w:val="FF0000"/>
                <w:sz w:val="28"/>
              </w:rPr>
            </w:pPr>
          </w:p>
          <w:p w:rsidR="00E769FB" w:rsidRPr="00913708" w:rsidRDefault="00095B18" w:rsidP="00D93127">
            <w:pPr>
              <w:ind w:left="15"/>
              <w:jc w:val="center"/>
              <w:rPr>
                <w:b/>
                <w:i/>
                <w:color w:val="FF0000"/>
                <w:sz w:val="28"/>
              </w:rPr>
            </w:pPr>
            <w:r w:rsidRPr="00913708">
              <w:rPr>
                <w:b/>
                <w:i/>
                <w:color w:val="FF0000"/>
                <w:sz w:val="28"/>
              </w:rPr>
              <w:t xml:space="preserve">Coffee break </w:t>
            </w:r>
          </w:p>
          <w:p w:rsidR="009B2258" w:rsidRPr="00913708" w:rsidRDefault="009B2258" w:rsidP="00D93127">
            <w:pPr>
              <w:ind w:left="15"/>
              <w:jc w:val="center"/>
              <w:rPr>
                <w:i/>
                <w:color w:val="FF0000"/>
                <w:sz w:val="28"/>
              </w:rPr>
            </w:pPr>
          </w:p>
        </w:tc>
      </w:tr>
    </w:tbl>
    <w:p w:rsidR="007152B9" w:rsidRDefault="007152B9" w:rsidP="00D93127">
      <w:pPr>
        <w:spacing w:after="0" w:line="240" w:lineRule="auto"/>
        <w:ind w:right="5058"/>
      </w:pPr>
    </w:p>
    <w:p w:rsidR="007152B9" w:rsidRDefault="007152B9" w:rsidP="00D93127">
      <w:pPr>
        <w:spacing w:after="0" w:line="240" w:lineRule="auto"/>
      </w:pPr>
      <w:r>
        <w:br w:type="page"/>
      </w:r>
    </w:p>
    <w:tbl>
      <w:tblPr>
        <w:tblStyle w:val="TableGrid"/>
        <w:tblW w:w="13954" w:type="dxa"/>
        <w:tblInd w:w="109" w:type="dxa"/>
        <w:tblCellMar>
          <w:top w:w="6" w:type="dxa"/>
          <w:left w:w="98" w:type="dxa"/>
          <w:bottom w:w="3" w:type="dxa"/>
          <w:right w:w="45" w:type="dxa"/>
        </w:tblCellMar>
        <w:tblLook w:val="04A0" w:firstRow="1" w:lastRow="0" w:firstColumn="1" w:lastColumn="0" w:noHBand="0" w:noVBand="1"/>
      </w:tblPr>
      <w:tblGrid>
        <w:gridCol w:w="1301"/>
        <w:gridCol w:w="3657"/>
        <w:gridCol w:w="28"/>
        <w:gridCol w:w="3942"/>
        <w:gridCol w:w="169"/>
        <w:gridCol w:w="4857"/>
      </w:tblGrid>
      <w:tr w:rsidR="00E769FB" w:rsidTr="00B40FB8">
        <w:trPr>
          <w:trHeight w:val="439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Default="00DC1E74" w:rsidP="00DC1E74">
            <w:pPr>
              <w:jc w:val="center"/>
            </w:pPr>
            <w:r>
              <w:rPr>
                <w:b/>
              </w:rPr>
              <w:lastRenderedPageBreak/>
              <w:t>11–</w:t>
            </w:r>
            <w:r w:rsidR="00F24367">
              <w:rPr>
                <w:b/>
              </w:rPr>
              <w:t>1</w:t>
            </w:r>
            <w:r w:rsidR="005438E9">
              <w:rPr>
                <w:b/>
              </w:rPr>
              <w:t>pm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Default="000263CA" w:rsidP="00D93127">
            <w:pPr>
              <w:ind w:right="44"/>
              <w:jc w:val="center"/>
            </w:pPr>
            <w:r>
              <w:rPr>
                <w:b/>
              </w:rPr>
              <w:t>Room</w:t>
            </w:r>
            <w:r w:rsidR="00312EFE">
              <w:rPr>
                <w:b/>
              </w:rPr>
              <w:t xml:space="preserve"> LG11</w:t>
            </w:r>
            <w:r w:rsidR="00095B18">
              <w:rPr>
                <w:b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Default="000263CA" w:rsidP="00D93127">
            <w:pPr>
              <w:ind w:right="46"/>
              <w:jc w:val="center"/>
            </w:pPr>
            <w:r>
              <w:rPr>
                <w:b/>
              </w:rPr>
              <w:t xml:space="preserve">Room </w:t>
            </w:r>
            <w:r w:rsidR="00312EFE">
              <w:rPr>
                <w:b/>
              </w:rPr>
              <w:t>LG8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Pr="000263CA" w:rsidRDefault="00095B18" w:rsidP="00D93127">
            <w:pPr>
              <w:ind w:right="47"/>
              <w:jc w:val="center"/>
              <w:rPr>
                <w:b/>
              </w:rPr>
            </w:pPr>
            <w:r w:rsidRPr="000263CA">
              <w:rPr>
                <w:b/>
                <w:color w:val="auto"/>
              </w:rPr>
              <w:t>R</w:t>
            </w:r>
            <w:r w:rsidR="000263CA">
              <w:rPr>
                <w:b/>
                <w:color w:val="auto"/>
              </w:rPr>
              <w:t xml:space="preserve">oom </w:t>
            </w:r>
            <w:r w:rsidR="00312EFE" w:rsidRPr="000263CA">
              <w:rPr>
                <w:b/>
                <w:color w:val="auto"/>
              </w:rPr>
              <w:t>LG10</w:t>
            </w:r>
          </w:p>
        </w:tc>
      </w:tr>
      <w:tr w:rsidR="00E769FB" w:rsidTr="00B40FB8">
        <w:trPr>
          <w:trHeight w:val="5861"/>
        </w:trPr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9FB" w:rsidRDefault="00E769FB" w:rsidP="00DC1E74">
            <w:pPr>
              <w:ind w:right="5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9FB" w:rsidRPr="004F1DA4" w:rsidRDefault="00095B18" w:rsidP="00D93127">
            <w:pPr>
              <w:ind w:left="6"/>
            </w:pPr>
            <w:r>
              <w:rPr>
                <w:b/>
              </w:rPr>
              <w:t xml:space="preserve">Transnational Portuguese Studies I: Critical / Conceptual Mappings </w:t>
            </w:r>
            <w:r w:rsidR="008E706D">
              <w:rPr>
                <w:b/>
              </w:rPr>
              <w:t>*</w:t>
            </w:r>
          </w:p>
          <w:p w:rsidR="001465E9" w:rsidRDefault="001465E9" w:rsidP="00D93127">
            <w:pPr>
              <w:ind w:left="6"/>
            </w:pPr>
          </w:p>
          <w:p w:rsidR="001465E9" w:rsidRDefault="001465E9" w:rsidP="00D93127">
            <w:pPr>
              <w:ind w:left="6"/>
            </w:pPr>
          </w:p>
          <w:p w:rsidR="00E769FB" w:rsidRDefault="00095B18" w:rsidP="00D93127">
            <w:pPr>
              <w:ind w:left="5"/>
            </w:pPr>
            <w:proofErr w:type="spellStart"/>
            <w:r>
              <w:t>Zoltán</w:t>
            </w:r>
            <w:proofErr w:type="spellEnd"/>
            <w:r>
              <w:t xml:space="preserve"> </w:t>
            </w:r>
            <w:proofErr w:type="spellStart"/>
            <w:r>
              <w:t>Biedermann</w:t>
            </w:r>
            <w:proofErr w:type="spellEnd"/>
            <w:r>
              <w:t xml:space="preserve"> (UCL): ‘Global </w:t>
            </w:r>
          </w:p>
          <w:p w:rsidR="00E769FB" w:rsidRDefault="00095B18" w:rsidP="00F70FA1">
            <w:pPr>
              <w:ind w:left="5"/>
            </w:pPr>
            <w:r>
              <w:t xml:space="preserve">Navigations and the Challenge of World-Making: Some Thoughts on the Study of Space in the Portuguese Empire’ </w:t>
            </w:r>
          </w:p>
          <w:p w:rsidR="00E769FB" w:rsidRDefault="00095B18" w:rsidP="00D93127">
            <w:pPr>
              <w:ind w:left="5"/>
            </w:pPr>
            <w:r>
              <w:t xml:space="preserve"> </w:t>
            </w:r>
          </w:p>
          <w:p w:rsidR="00E769FB" w:rsidRDefault="00095B18" w:rsidP="00D93127">
            <w:pPr>
              <w:ind w:left="5"/>
            </w:pPr>
            <w:r>
              <w:t xml:space="preserve">José </w:t>
            </w:r>
            <w:proofErr w:type="spellStart"/>
            <w:r>
              <w:t>Lingna</w:t>
            </w:r>
            <w:proofErr w:type="spellEnd"/>
            <w:r>
              <w:t xml:space="preserve"> </w:t>
            </w:r>
            <w:proofErr w:type="spellStart"/>
            <w:r>
              <w:t>Nafafé</w:t>
            </w:r>
            <w:proofErr w:type="spellEnd"/>
            <w:r>
              <w:t xml:space="preserve"> (Bristol): </w:t>
            </w:r>
          </w:p>
          <w:p w:rsidR="00E769FB" w:rsidRDefault="00095B18" w:rsidP="00E33C36">
            <w:pPr>
              <w:ind w:left="5"/>
            </w:pPr>
            <w:r>
              <w:t>‘</w:t>
            </w:r>
            <w:proofErr w:type="spellStart"/>
            <w:r>
              <w:t>Lusotopian</w:t>
            </w:r>
            <w:proofErr w:type="spellEnd"/>
            <w:r>
              <w:t xml:space="preserve"> or Lusophone Atlantics? The Relevance of Transnational African Diasporas to the Question of Language and Culture’ </w:t>
            </w:r>
          </w:p>
          <w:p w:rsidR="00E769FB" w:rsidRDefault="00E769FB" w:rsidP="00D93127">
            <w:pPr>
              <w:ind w:left="5"/>
            </w:pPr>
          </w:p>
          <w:p w:rsidR="00E769FB" w:rsidRDefault="00095B18" w:rsidP="008A5D7F">
            <w:pPr>
              <w:ind w:left="5"/>
            </w:pPr>
            <w:r>
              <w:t xml:space="preserve">Anna M. </w:t>
            </w:r>
            <w:proofErr w:type="spellStart"/>
            <w:r>
              <w:t>Klobucka</w:t>
            </w:r>
            <w:proofErr w:type="spellEnd"/>
            <w:r>
              <w:t xml:space="preserve"> (</w:t>
            </w:r>
            <w:proofErr w:type="spellStart"/>
            <w:r>
              <w:t>UMassDartmouth</w:t>
            </w:r>
            <w:proofErr w:type="spellEnd"/>
            <w:r>
              <w:t xml:space="preserve">): ‘Translational </w:t>
            </w:r>
            <w:r w:rsidR="008A5D7F">
              <w:t xml:space="preserve">Travails of </w:t>
            </w:r>
            <w:proofErr w:type="spellStart"/>
            <w:r>
              <w:t>Lusotropicalism</w:t>
            </w:r>
            <w:proofErr w:type="spellEnd"/>
            <w:r>
              <w:t xml:space="preserve">’ </w:t>
            </w:r>
          </w:p>
          <w:p w:rsidR="008E706D" w:rsidRDefault="008E706D" w:rsidP="00D93127">
            <w:pPr>
              <w:ind w:left="5"/>
            </w:pPr>
          </w:p>
          <w:p w:rsidR="008E706D" w:rsidRPr="008E706D" w:rsidRDefault="008E706D" w:rsidP="00D93127">
            <w:pPr>
              <w:ind w:left="5"/>
              <w:rPr>
                <w:i/>
              </w:rPr>
            </w:pPr>
            <w:r w:rsidRPr="008E706D">
              <w:rPr>
                <w:i/>
              </w:rPr>
              <w:t>*4 paper panel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9FB" w:rsidRDefault="00095B18" w:rsidP="00D93127">
            <w:pPr>
              <w:ind w:left="6"/>
              <w:rPr>
                <w:b/>
              </w:rPr>
            </w:pPr>
            <w:r>
              <w:rPr>
                <w:b/>
              </w:rPr>
              <w:t xml:space="preserve">Queer identities in Lusophone </w:t>
            </w:r>
            <w:r w:rsidR="00CF2B17">
              <w:rPr>
                <w:b/>
              </w:rPr>
              <w:t>culture</w:t>
            </w:r>
          </w:p>
          <w:p w:rsidR="001465E9" w:rsidRDefault="001465E9" w:rsidP="00820E56"/>
          <w:p w:rsidR="009B51D8" w:rsidRDefault="009B51D8" w:rsidP="00D93127">
            <w:pPr>
              <w:ind w:left="6"/>
            </w:pPr>
            <w:proofErr w:type="spellStart"/>
            <w:r>
              <w:t>Loiana</w:t>
            </w:r>
            <w:proofErr w:type="spellEnd"/>
            <w:r>
              <w:t xml:space="preserve"> Leal (Newcastle): “</w:t>
            </w:r>
            <w:proofErr w:type="spellStart"/>
            <w:r>
              <w:t>Brazilianness</w:t>
            </w:r>
            <w:proofErr w:type="spellEnd"/>
            <w:r>
              <w:t xml:space="preserve"> and its </w:t>
            </w:r>
            <w:proofErr w:type="spellStart"/>
            <w:r>
              <w:t>antropophagic</w:t>
            </w:r>
            <w:proofErr w:type="spellEnd"/>
            <w:r>
              <w:t xml:space="preserve"> nature: representations in </w:t>
            </w:r>
            <w:proofErr w:type="spellStart"/>
            <w:r>
              <w:rPr>
                <w:i/>
              </w:rPr>
              <w:t>Vai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Malandra</w:t>
            </w:r>
            <w:proofErr w:type="spellEnd"/>
            <w:r>
              <w:t xml:space="preserve"> and </w:t>
            </w:r>
            <w:r>
              <w:rPr>
                <w:i/>
              </w:rPr>
              <w:t xml:space="preserve">Bola </w:t>
            </w:r>
            <w:proofErr w:type="spellStart"/>
            <w:r>
              <w:rPr>
                <w:i/>
              </w:rPr>
              <w:t>Rebola</w:t>
            </w:r>
            <w:proofErr w:type="spellEnd"/>
            <w:r>
              <w:t xml:space="preserve"> music videoclips by </w:t>
            </w:r>
            <w:proofErr w:type="spellStart"/>
            <w:r>
              <w:t>Anitta</w:t>
            </w:r>
            <w:proofErr w:type="spellEnd"/>
            <w:r>
              <w:t>”</w:t>
            </w:r>
          </w:p>
          <w:p w:rsidR="009B51D8" w:rsidRDefault="009B51D8" w:rsidP="00D93127">
            <w:pPr>
              <w:ind w:left="6"/>
            </w:pPr>
          </w:p>
          <w:p w:rsidR="00E769FB" w:rsidRDefault="00095B18" w:rsidP="00D93127">
            <w:pPr>
              <w:ind w:left="5"/>
            </w:pPr>
            <w:r>
              <w:t xml:space="preserve">Gustavo </w:t>
            </w:r>
            <w:proofErr w:type="spellStart"/>
            <w:r>
              <w:t>Infante</w:t>
            </w:r>
            <w:proofErr w:type="spellEnd"/>
            <w:r>
              <w:t xml:space="preserve"> (Bristol): “Misplacement and re-placement: the art of unfitting in the films of João Pedro Rodrigues and João Rui Guerra da Mata” </w:t>
            </w:r>
          </w:p>
          <w:p w:rsidR="004A31FE" w:rsidRDefault="004A31FE" w:rsidP="00D93127">
            <w:pPr>
              <w:ind w:left="5"/>
            </w:pPr>
          </w:p>
          <w:p w:rsidR="00E769FB" w:rsidRDefault="00095B18" w:rsidP="00D93127">
            <w:pPr>
              <w:ind w:left="5"/>
            </w:pPr>
            <w:r>
              <w:t xml:space="preserve">Patricia </w:t>
            </w:r>
            <w:proofErr w:type="spellStart"/>
            <w:r>
              <w:t>Sequeira</w:t>
            </w:r>
            <w:proofErr w:type="spellEnd"/>
            <w:r>
              <w:t xml:space="preserve"> </w:t>
            </w:r>
            <w:proofErr w:type="spellStart"/>
            <w:r>
              <w:t>Brás</w:t>
            </w:r>
            <w:proofErr w:type="spellEnd"/>
            <w:r>
              <w:t xml:space="preserve"> (Birkbeck): </w:t>
            </w:r>
          </w:p>
          <w:p w:rsidR="00E769FB" w:rsidRDefault="00095B18" w:rsidP="00D93127">
            <w:pPr>
              <w:ind w:left="5"/>
            </w:pPr>
            <w:r>
              <w:t xml:space="preserve">“Pastiche in </w:t>
            </w:r>
            <w:r>
              <w:rPr>
                <w:i/>
              </w:rPr>
              <w:t>Freud und Friends</w:t>
            </w:r>
            <w:r>
              <w:t xml:space="preserve"> (2015) and </w:t>
            </w:r>
            <w:proofErr w:type="spellStart"/>
            <w:r>
              <w:rPr>
                <w:i/>
              </w:rPr>
              <w:t>Diamantino</w:t>
            </w:r>
            <w:proofErr w:type="spellEnd"/>
            <w:r>
              <w:t xml:space="preserve"> (2018), by Gabriel Abrantes” </w:t>
            </w:r>
          </w:p>
          <w:p w:rsidR="00CF2B17" w:rsidRDefault="00CF2B17" w:rsidP="00672FBD"/>
          <w:p w:rsidR="00CF2B17" w:rsidRDefault="00CF2B17" w:rsidP="00D93127">
            <w:pPr>
              <w:ind w:left="5"/>
            </w:pPr>
          </w:p>
          <w:p w:rsidR="00F958CE" w:rsidRDefault="00F958CE" w:rsidP="009F4627"/>
        </w:tc>
        <w:tc>
          <w:tcPr>
            <w:tcW w:w="48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6E1C" w:rsidRPr="00791A37" w:rsidRDefault="00C36E1C" w:rsidP="00C85785">
            <w:pPr>
              <w:rPr>
                <w:b/>
                <w:lang w:val="pt-PT"/>
              </w:rPr>
            </w:pPr>
            <w:r w:rsidRPr="00791A37">
              <w:rPr>
                <w:b/>
                <w:lang w:val="pt-PT"/>
              </w:rPr>
              <w:t>TROPO, Language learning &amp; Linguistics</w:t>
            </w:r>
          </w:p>
          <w:p w:rsidR="00C36E1C" w:rsidRPr="00791A37" w:rsidRDefault="00C36E1C" w:rsidP="00C36E1C">
            <w:pPr>
              <w:ind w:left="102"/>
              <w:rPr>
                <w:b/>
                <w:lang w:val="pt-PT"/>
              </w:rPr>
            </w:pPr>
          </w:p>
          <w:p w:rsidR="00C36E1C" w:rsidRPr="00791A37" w:rsidRDefault="00C36E1C" w:rsidP="00C85785">
            <w:pPr>
              <w:rPr>
                <w:lang w:val="pt-PT"/>
              </w:rPr>
            </w:pPr>
            <w:r w:rsidRPr="00791A37">
              <w:rPr>
                <w:lang w:val="pt-PT"/>
              </w:rPr>
              <w:t xml:space="preserve">Ana Reimão (Liverpool) - TROPO </w:t>
            </w:r>
          </w:p>
          <w:p w:rsidR="00C36E1C" w:rsidRPr="00791A37" w:rsidRDefault="00C36E1C" w:rsidP="00C36E1C">
            <w:pPr>
              <w:ind w:left="103"/>
              <w:rPr>
                <w:lang w:val="pt-PT"/>
              </w:rPr>
            </w:pPr>
            <w:r w:rsidRPr="00791A37">
              <w:rPr>
                <w:lang w:val="pt-PT"/>
              </w:rPr>
              <w:t xml:space="preserve"> </w:t>
            </w:r>
          </w:p>
          <w:p w:rsidR="00C36E1C" w:rsidRPr="00791A37" w:rsidRDefault="00C36E1C" w:rsidP="00C85785">
            <w:pPr>
              <w:rPr>
                <w:lang w:val="pt-PT"/>
              </w:rPr>
            </w:pPr>
            <w:r w:rsidRPr="00791A37">
              <w:rPr>
                <w:lang w:val="pt-PT"/>
              </w:rPr>
              <w:t>Alcione Nawroski (Varsóvia)</w:t>
            </w:r>
            <w:r w:rsidR="00DA6EC1" w:rsidRPr="00791A37">
              <w:rPr>
                <w:lang w:val="pt-PT"/>
              </w:rPr>
              <w:t>:</w:t>
            </w:r>
            <w:r w:rsidRPr="00791A37">
              <w:rPr>
                <w:lang w:val="pt-PT"/>
              </w:rPr>
              <w:t xml:space="preserve"> “‘Kultura Polska’ a formação de uma cultura emergente no Brasil’ </w:t>
            </w:r>
          </w:p>
          <w:p w:rsidR="00C36E1C" w:rsidRPr="00791A37" w:rsidRDefault="00C36E1C" w:rsidP="00C36E1C">
            <w:pPr>
              <w:ind w:left="103"/>
              <w:rPr>
                <w:lang w:val="pt-PT"/>
              </w:rPr>
            </w:pPr>
          </w:p>
          <w:p w:rsidR="00C36E1C" w:rsidRDefault="00C36E1C" w:rsidP="00C85785">
            <w:proofErr w:type="spellStart"/>
            <w:r>
              <w:t>Gláucia</w:t>
            </w:r>
            <w:proofErr w:type="spellEnd"/>
            <w:r>
              <w:t xml:space="preserve"> Silva (Massachusetts Dartmouth) “Teaching Portuguese grammar in mixed classrooms: Considerations on views of heritage and foreign language learners” </w:t>
            </w:r>
          </w:p>
          <w:p w:rsidR="00C36E1C" w:rsidRDefault="00C36E1C" w:rsidP="00C36E1C">
            <w:pPr>
              <w:ind w:left="103"/>
            </w:pPr>
          </w:p>
          <w:p w:rsidR="00C36E1C" w:rsidRPr="009433AE" w:rsidRDefault="00C36E1C" w:rsidP="00C85785">
            <w:r>
              <w:t>Luís Gomes and Sandra Ferreira (Glasgow): “A PET in Scot</w:t>
            </w:r>
            <w:r w:rsidR="008B7A17">
              <w:t xml:space="preserve">tish Schools: a Portuguese as a </w:t>
            </w:r>
            <w:r>
              <w:t>Foreign/Heritage Language</w:t>
            </w:r>
            <w:r w:rsidR="009433AE">
              <w:t xml:space="preserve"> S</w:t>
            </w:r>
            <w:r>
              <w:t>trategy”</w:t>
            </w:r>
          </w:p>
          <w:p w:rsidR="00E769FB" w:rsidRDefault="00095B18" w:rsidP="00E33C36">
            <w:r>
              <w:t xml:space="preserve"> </w:t>
            </w:r>
          </w:p>
        </w:tc>
      </w:tr>
      <w:tr w:rsidR="00E769FB" w:rsidTr="00B40FB8">
        <w:trPr>
          <w:trHeight w:val="7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69FB" w:rsidRDefault="003305A7" w:rsidP="00DC1E74">
            <w:pPr>
              <w:ind w:right="55"/>
              <w:jc w:val="center"/>
            </w:pPr>
            <w:r>
              <w:rPr>
                <w:b/>
              </w:rPr>
              <w:t>1–</w:t>
            </w:r>
            <w:r w:rsidR="00F24367">
              <w:rPr>
                <w:b/>
              </w:rPr>
              <w:t>2</w:t>
            </w:r>
            <w:r w:rsidR="00C60AFD">
              <w:rPr>
                <w:b/>
              </w:rPr>
              <w:t>pm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E769FB" w:rsidRDefault="00E769FB" w:rsidP="00D93127"/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769FB" w:rsidRPr="00304AE9" w:rsidRDefault="00095B18" w:rsidP="00D93127">
            <w:pPr>
              <w:ind w:left="2219"/>
              <w:rPr>
                <w:i/>
                <w:color w:val="FF0000"/>
                <w:sz w:val="28"/>
              </w:rPr>
            </w:pPr>
            <w:r w:rsidRPr="00304AE9">
              <w:rPr>
                <w:b/>
                <w:i/>
                <w:color w:val="FF0000"/>
                <w:sz w:val="28"/>
              </w:rPr>
              <w:t xml:space="preserve">Lunch break </w:t>
            </w:r>
          </w:p>
          <w:p w:rsidR="00E769FB" w:rsidRDefault="00095B18" w:rsidP="00D93127">
            <w:pPr>
              <w:ind w:left="177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69FB" w:rsidRDefault="00E769FB" w:rsidP="00D93127"/>
          <w:p w:rsidR="00672FBD" w:rsidRDefault="00672FBD" w:rsidP="00D93127"/>
          <w:p w:rsidR="00672FBD" w:rsidRDefault="00672FBD" w:rsidP="00D93127"/>
          <w:p w:rsidR="00672FBD" w:rsidRDefault="00672FBD" w:rsidP="00D93127"/>
          <w:p w:rsidR="00672FBD" w:rsidRDefault="00672FBD" w:rsidP="00D93127"/>
        </w:tc>
      </w:tr>
      <w:tr w:rsidR="00E769FB" w:rsidTr="00B40FB8">
        <w:tblPrEx>
          <w:tblCellMar>
            <w:left w:w="103" w:type="dxa"/>
            <w:bottom w:w="0" w:type="dxa"/>
            <w:right w:w="107" w:type="dxa"/>
          </w:tblCellMar>
        </w:tblPrEx>
        <w:trPr>
          <w:trHeight w:val="622"/>
        </w:trPr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3305A7" w:rsidRPr="003305A7" w:rsidRDefault="003305A7" w:rsidP="003305A7">
            <w:pPr>
              <w:ind w:left="52"/>
              <w:jc w:val="center"/>
              <w:rPr>
                <w:b/>
              </w:rPr>
            </w:pPr>
            <w:r>
              <w:rPr>
                <w:b/>
              </w:rPr>
              <w:lastRenderedPageBreak/>
              <w:t>2-3.30pm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Default="00041D25" w:rsidP="00D93127">
            <w:pPr>
              <w:ind w:left="13"/>
              <w:jc w:val="center"/>
            </w:pPr>
            <w:r>
              <w:rPr>
                <w:b/>
              </w:rPr>
              <w:t>Room</w:t>
            </w:r>
            <w:r w:rsidR="00095B18">
              <w:rPr>
                <w:b/>
              </w:rPr>
              <w:t xml:space="preserve"> </w:t>
            </w:r>
            <w:r w:rsidR="00FE01CC">
              <w:rPr>
                <w:b/>
              </w:rPr>
              <w:t>LG11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Pr="00C36E1C" w:rsidRDefault="00721E90" w:rsidP="00D93127">
            <w:pPr>
              <w:ind w:left="11"/>
              <w:jc w:val="center"/>
              <w:rPr>
                <w:b/>
              </w:rPr>
            </w:pPr>
            <w:r w:rsidRPr="00C36E1C">
              <w:rPr>
                <w:b/>
              </w:rPr>
              <w:t>LG08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Default="00095B18" w:rsidP="00D93127">
            <w:pPr>
              <w:ind w:left="10"/>
              <w:jc w:val="center"/>
            </w:pPr>
            <w:r>
              <w:rPr>
                <w:b/>
              </w:rPr>
              <w:t xml:space="preserve">Room </w:t>
            </w:r>
            <w:r w:rsidR="00FE01CC">
              <w:rPr>
                <w:b/>
              </w:rPr>
              <w:t>LG10</w:t>
            </w:r>
          </w:p>
        </w:tc>
      </w:tr>
      <w:tr w:rsidR="00E769FB" w:rsidTr="00B40FB8">
        <w:tblPrEx>
          <w:tblCellMar>
            <w:left w:w="103" w:type="dxa"/>
            <w:bottom w:w="0" w:type="dxa"/>
            <w:right w:w="107" w:type="dxa"/>
          </w:tblCellMar>
        </w:tblPrEx>
        <w:trPr>
          <w:trHeight w:val="5566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9FB" w:rsidRDefault="00E769FB" w:rsidP="00D93127">
            <w:pPr>
              <w:ind w:left="2"/>
              <w:jc w:val="center"/>
            </w:pPr>
          </w:p>
          <w:p w:rsidR="00E769FB" w:rsidRDefault="00E769FB" w:rsidP="00D93127">
            <w:pPr>
              <w:jc w:val="center"/>
            </w:pP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E3025" w:rsidRPr="00A5311C" w:rsidRDefault="00095B18" w:rsidP="00D93127">
            <w:r>
              <w:rPr>
                <w:b/>
              </w:rPr>
              <w:t xml:space="preserve">Transnational </w:t>
            </w:r>
            <w:r w:rsidR="00C60AFD">
              <w:rPr>
                <w:b/>
              </w:rPr>
              <w:t xml:space="preserve">Portuguese </w:t>
            </w:r>
            <w:r>
              <w:rPr>
                <w:b/>
              </w:rPr>
              <w:t>Studies II: Engl</w:t>
            </w:r>
            <w:r w:rsidR="005E3025">
              <w:rPr>
                <w:b/>
              </w:rPr>
              <w:t>ish Language Politics in Brazil</w:t>
            </w:r>
            <w:r w:rsidR="004332C7">
              <w:rPr>
                <w:b/>
              </w:rPr>
              <w:t>*</w:t>
            </w:r>
          </w:p>
          <w:p w:rsidR="00E769FB" w:rsidRDefault="00E769FB" w:rsidP="00D93127">
            <w:pPr>
              <w:ind w:right="116"/>
              <w:rPr>
                <w:b/>
              </w:rPr>
            </w:pPr>
          </w:p>
          <w:p w:rsidR="00BE19E1" w:rsidRDefault="00BE19E1" w:rsidP="00D93127">
            <w:pPr>
              <w:ind w:right="116"/>
            </w:pPr>
          </w:p>
          <w:p w:rsidR="00E769FB" w:rsidRDefault="00095B18" w:rsidP="00D93127">
            <w:r>
              <w:t xml:space="preserve">Tori Holmes (Queen’s, Belfast): “The Duality and Ambiguity of Mega-events in Rio de Janeiro: Local and Transnational Dimensions of Urban </w:t>
            </w:r>
          </w:p>
          <w:p w:rsidR="00E769FB" w:rsidRDefault="00095B18" w:rsidP="00D93127">
            <w:r>
              <w:t xml:space="preserve">Transformations in the </w:t>
            </w:r>
          </w:p>
          <w:p w:rsidR="00E769FB" w:rsidRDefault="00095B18" w:rsidP="00D93127">
            <w:proofErr w:type="spellStart"/>
            <w:r>
              <w:t>Webdocumentary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Domínio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Público</w:t>
            </w:r>
            <w:proofErr w:type="spellEnd"/>
            <w:r w:rsidR="0096627D">
              <w:t>”</w:t>
            </w:r>
          </w:p>
          <w:p w:rsidR="0096627D" w:rsidRDefault="0096627D" w:rsidP="00D93127"/>
          <w:p w:rsidR="004332C7" w:rsidRDefault="00095B18" w:rsidP="00D93127">
            <w:r>
              <w:t xml:space="preserve">Vivien </w:t>
            </w:r>
            <w:proofErr w:type="spellStart"/>
            <w:r>
              <w:t>Kogut</w:t>
            </w:r>
            <w:proofErr w:type="spellEnd"/>
            <w:r>
              <w:t xml:space="preserve"> </w:t>
            </w:r>
            <w:proofErr w:type="spellStart"/>
            <w:r>
              <w:t>Lessa</w:t>
            </w:r>
            <w:proofErr w:type="spellEnd"/>
            <w:r>
              <w:t xml:space="preserve"> de Sá (Cambridge) “English Pirates in Brazil: Early Anglo-Portuguese Relations in the New World”</w:t>
            </w:r>
          </w:p>
          <w:p w:rsidR="004332C7" w:rsidRDefault="004332C7" w:rsidP="00D93127"/>
          <w:p w:rsidR="00E769FB" w:rsidRPr="004332C7" w:rsidRDefault="004332C7" w:rsidP="004332C7">
            <w:pPr>
              <w:rPr>
                <w:i/>
              </w:rPr>
            </w:pPr>
            <w:r w:rsidRPr="004332C7">
              <w:rPr>
                <w:i/>
              </w:rPr>
              <w:t>*3 paper panel</w:t>
            </w:r>
            <w:r w:rsidR="00095B18" w:rsidRPr="004332C7">
              <w:rPr>
                <w:i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3493" w:rsidRDefault="00C33493" w:rsidP="00C33493">
            <w:pPr>
              <w:ind w:right="62"/>
              <w:rPr>
                <w:b/>
              </w:rPr>
            </w:pPr>
            <w:r>
              <w:rPr>
                <w:b/>
              </w:rPr>
              <w:t xml:space="preserve">Gender, transnationalism and </w:t>
            </w:r>
            <w:proofErr w:type="spellStart"/>
            <w:r>
              <w:rPr>
                <w:b/>
              </w:rPr>
              <w:t>postconflict</w:t>
            </w:r>
            <w:proofErr w:type="spellEnd"/>
          </w:p>
          <w:p w:rsidR="00C33493" w:rsidRDefault="00C33493" w:rsidP="00820E56">
            <w:pPr>
              <w:ind w:right="62"/>
            </w:pPr>
          </w:p>
          <w:p w:rsidR="00C33493" w:rsidRDefault="00C33493" w:rsidP="00C33493">
            <w:pPr>
              <w:ind w:left="5"/>
            </w:pPr>
            <w:r>
              <w:t xml:space="preserve">Phillip Rothwell (Oxford): “Transnational female subjectivity in </w:t>
            </w:r>
            <w:proofErr w:type="spellStart"/>
            <w:r>
              <w:t>Djina’s</w:t>
            </w:r>
            <w:proofErr w:type="spellEnd"/>
            <w:r>
              <w:t xml:space="preserve"> </w:t>
            </w:r>
          </w:p>
          <w:p w:rsidR="00C33493" w:rsidRDefault="00C33493" w:rsidP="00C33493">
            <w:pPr>
              <w:ind w:left="5"/>
            </w:pPr>
            <w:proofErr w:type="spellStart"/>
            <w:r w:rsidRPr="009B1E09">
              <w:rPr>
                <w:i/>
              </w:rPr>
              <w:t>Surrealismo</w:t>
            </w:r>
            <w:proofErr w:type="spellEnd"/>
            <w:r w:rsidRPr="009B1E09">
              <w:rPr>
                <w:i/>
              </w:rPr>
              <w:t xml:space="preserve"> do </w:t>
            </w:r>
            <w:proofErr w:type="spellStart"/>
            <w:r w:rsidRPr="009B1E09">
              <w:rPr>
                <w:i/>
              </w:rPr>
              <w:t>Quotidiano</w:t>
            </w:r>
            <w:proofErr w:type="spellEnd"/>
            <w:r>
              <w:t>”</w:t>
            </w:r>
          </w:p>
          <w:p w:rsidR="00C33493" w:rsidRDefault="00C33493" w:rsidP="00C33493">
            <w:pPr>
              <w:ind w:left="5"/>
            </w:pPr>
          </w:p>
          <w:p w:rsidR="00C33493" w:rsidRDefault="00C33493" w:rsidP="00C33493">
            <w:pPr>
              <w:ind w:left="5"/>
            </w:pPr>
            <w:r>
              <w:t>Maria Tavares (Queen’s, Belfast): “</w:t>
            </w:r>
            <w:r w:rsidRPr="00B84498">
              <w:t>The Making of Heroes: a reflection on black female heroism</w:t>
            </w:r>
            <w:r>
              <w:t xml:space="preserve">” </w:t>
            </w:r>
          </w:p>
          <w:p w:rsidR="00C33493" w:rsidRDefault="00C33493" w:rsidP="00C33493">
            <w:pPr>
              <w:ind w:left="5"/>
            </w:pPr>
          </w:p>
          <w:p w:rsidR="00E769FB" w:rsidRDefault="00C33493" w:rsidP="00C33493">
            <w:pPr>
              <w:ind w:left="5"/>
            </w:pPr>
            <w:r>
              <w:t xml:space="preserve">Tracy Margaret Mary O’Connor (Queen’s, Belfast): “Towards a </w:t>
            </w:r>
            <w:proofErr w:type="spellStart"/>
            <w:r>
              <w:t>postconflict</w:t>
            </w:r>
            <w:proofErr w:type="spellEnd"/>
            <w:r>
              <w:t xml:space="preserve"> cinema of Mozambique: staring into the Abyss in </w:t>
            </w:r>
            <w:r>
              <w:rPr>
                <w:i/>
              </w:rPr>
              <w:t xml:space="preserve">O ultimo </w:t>
            </w:r>
            <w:proofErr w:type="spellStart"/>
            <w:r>
              <w:rPr>
                <w:i/>
              </w:rPr>
              <w:t>voo</w:t>
            </w:r>
            <w:proofErr w:type="spellEnd"/>
            <w:r>
              <w:rPr>
                <w:i/>
              </w:rPr>
              <w:t xml:space="preserve"> do flamingo</w:t>
            </w:r>
            <w:r>
              <w:t xml:space="preserve"> (João Ribeiro 2010)”</w:t>
            </w:r>
          </w:p>
        </w:tc>
        <w:tc>
          <w:tcPr>
            <w:tcW w:w="5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54CF" w:rsidRDefault="004454CF" w:rsidP="004454CF">
            <w:pPr>
              <w:ind w:left="6"/>
              <w:rPr>
                <w:b/>
              </w:rPr>
            </w:pPr>
            <w:r>
              <w:rPr>
                <w:b/>
              </w:rPr>
              <w:t>Postcolonial Portugal in literature and film</w:t>
            </w:r>
          </w:p>
          <w:p w:rsidR="004454CF" w:rsidRDefault="004454CF" w:rsidP="00820E56"/>
          <w:p w:rsidR="004454CF" w:rsidRPr="00791A37" w:rsidRDefault="004454CF" w:rsidP="004454CF">
            <w:pPr>
              <w:ind w:left="5"/>
              <w:rPr>
                <w:lang w:val="pt-PT"/>
              </w:rPr>
            </w:pPr>
            <w:r w:rsidRPr="00791A37">
              <w:rPr>
                <w:lang w:val="pt-PT"/>
              </w:rPr>
              <w:t xml:space="preserve">Margarida Rendeiro (FCSH(UNova Lisboa): “Periferias da Revolução: Geografias de Exclusão e Escritas de Integração em </w:t>
            </w:r>
            <w:r w:rsidRPr="00791A37">
              <w:rPr>
                <w:i/>
                <w:lang w:val="pt-PT"/>
              </w:rPr>
              <w:t>A Gargalhada de Augusto Reis</w:t>
            </w:r>
            <w:r w:rsidRPr="00791A37">
              <w:rPr>
                <w:lang w:val="pt-PT"/>
              </w:rPr>
              <w:t xml:space="preserve"> (Jacinto Lucas Pires) e </w:t>
            </w:r>
            <w:r w:rsidRPr="00791A37">
              <w:rPr>
                <w:i/>
                <w:lang w:val="pt-PT"/>
              </w:rPr>
              <w:t>Luanda, Lisboa, Paraíso</w:t>
            </w:r>
            <w:r w:rsidRPr="00791A37">
              <w:rPr>
                <w:lang w:val="pt-PT"/>
              </w:rPr>
              <w:t xml:space="preserve"> (Djaimilia Pereira de Almeida)”</w:t>
            </w:r>
          </w:p>
          <w:p w:rsidR="004454CF" w:rsidRPr="00791A37" w:rsidRDefault="004454CF" w:rsidP="004454CF">
            <w:pPr>
              <w:ind w:left="5"/>
              <w:rPr>
                <w:lang w:val="pt-PT"/>
              </w:rPr>
            </w:pPr>
          </w:p>
          <w:p w:rsidR="004454CF" w:rsidRDefault="004454CF" w:rsidP="004454CF">
            <w:pPr>
              <w:ind w:left="5"/>
            </w:pPr>
            <w:r w:rsidRPr="00791A37">
              <w:rPr>
                <w:lang w:val="pt-PT"/>
              </w:rPr>
              <w:t xml:space="preserve">Maria Inês Castro Silva (Warwick): “Quem és tu, Ventura? </w:t>
            </w:r>
            <w:r>
              <w:t xml:space="preserve">The outskirts of Lisbon and other </w:t>
            </w:r>
          </w:p>
          <w:p w:rsidR="004454CF" w:rsidRDefault="004454CF" w:rsidP="004454CF">
            <w:pPr>
              <w:ind w:left="5"/>
            </w:pPr>
            <w:r>
              <w:t xml:space="preserve">invisibilities in Pedro Costa’s </w:t>
            </w:r>
            <w:proofErr w:type="spellStart"/>
            <w:r>
              <w:rPr>
                <w:i/>
              </w:rPr>
              <w:t>Juventude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Marcha</w:t>
            </w:r>
            <w:proofErr w:type="spellEnd"/>
            <w:r>
              <w:t xml:space="preserve">” </w:t>
            </w:r>
          </w:p>
          <w:p w:rsidR="004454CF" w:rsidRDefault="004454CF" w:rsidP="004454CF">
            <w:pPr>
              <w:ind w:left="5"/>
            </w:pPr>
            <w:r>
              <w:t xml:space="preserve"> </w:t>
            </w:r>
          </w:p>
          <w:p w:rsidR="00B42BCE" w:rsidRDefault="004454CF" w:rsidP="00B42BCE">
            <w:pPr>
              <w:ind w:left="5"/>
            </w:pPr>
            <w:r>
              <w:t xml:space="preserve">Fernando </w:t>
            </w:r>
            <w:proofErr w:type="spellStart"/>
            <w:r>
              <w:t>Beleza</w:t>
            </w:r>
            <w:proofErr w:type="spellEnd"/>
            <w:r>
              <w:t xml:space="preserve"> (Newcastle): “</w:t>
            </w:r>
            <w:r w:rsidR="00B42BCE" w:rsidRPr="00B42BCE">
              <w:t>A Study in Black, White, and Green: Ecolog</w:t>
            </w:r>
            <w:r w:rsidR="00B42BCE">
              <w:t xml:space="preserve">ical Nostalgia in Miguel Gomes’ </w:t>
            </w:r>
            <w:proofErr w:type="spellStart"/>
            <w:r w:rsidR="00B42BCE" w:rsidRPr="00B42BCE">
              <w:rPr>
                <w:i/>
              </w:rPr>
              <w:t>Tabu</w:t>
            </w:r>
            <w:proofErr w:type="spellEnd"/>
            <w:r w:rsidR="00B42BCE" w:rsidRPr="00B42BCE">
              <w:t xml:space="preserve"> (2012)"</w:t>
            </w:r>
          </w:p>
          <w:p w:rsidR="00E769FB" w:rsidRDefault="00E769FB" w:rsidP="004454CF">
            <w:pPr>
              <w:ind w:left="5"/>
            </w:pPr>
          </w:p>
        </w:tc>
      </w:tr>
      <w:tr w:rsidR="00E769FB" w:rsidTr="00B40FB8">
        <w:tblPrEx>
          <w:tblCellMar>
            <w:left w:w="103" w:type="dxa"/>
            <w:bottom w:w="0" w:type="dxa"/>
            <w:right w:w="107" w:type="dxa"/>
          </w:tblCellMar>
        </w:tblPrEx>
        <w:trPr>
          <w:trHeight w:val="74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769FB" w:rsidRDefault="0023223B" w:rsidP="00D93127">
            <w:pPr>
              <w:ind w:left="2"/>
              <w:jc w:val="center"/>
            </w:pPr>
            <w:r>
              <w:rPr>
                <w:b/>
              </w:rPr>
              <w:t>3.30 - 4pm</w:t>
            </w:r>
            <w:r w:rsidR="00095B18">
              <w:rPr>
                <w:b/>
              </w:rPr>
              <w:t xml:space="preserve"> </w:t>
            </w:r>
          </w:p>
        </w:tc>
        <w:tc>
          <w:tcPr>
            <w:tcW w:w="1265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9FB" w:rsidRPr="00341018" w:rsidRDefault="00095B18" w:rsidP="00D93127">
            <w:pPr>
              <w:ind w:left="11"/>
              <w:jc w:val="center"/>
              <w:rPr>
                <w:i/>
                <w:color w:val="FF0000"/>
                <w:sz w:val="28"/>
              </w:rPr>
            </w:pPr>
            <w:r w:rsidRPr="00341018">
              <w:rPr>
                <w:b/>
                <w:i/>
                <w:color w:val="FF0000"/>
                <w:sz w:val="28"/>
              </w:rPr>
              <w:t xml:space="preserve">Coffee break </w:t>
            </w:r>
          </w:p>
          <w:p w:rsidR="00E769FB" w:rsidRDefault="00095B18" w:rsidP="00D93127">
            <w:pPr>
              <w:ind w:left="6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769FB" w:rsidTr="00B40FB8">
        <w:tblPrEx>
          <w:tblCellMar>
            <w:left w:w="103" w:type="dxa"/>
            <w:bottom w:w="0" w:type="dxa"/>
            <w:right w:w="107" w:type="dxa"/>
          </w:tblCellMar>
        </w:tblPrEx>
        <w:trPr>
          <w:trHeight w:val="1349"/>
        </w:trPr>
        <w:tc>
          <w:tcPr>
            <w:tcW w:w="1301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69FB" w:rsidRDefault="00470068" w:rsidP="00D93127">
            <w:pPr>
              <w:ind w:left="3"/>
              <w:jc w:val="center"/>
            </w:pPr>
            <w:r>
              <w:rPr>
                <w:b/>
              </w:rPr>
              <w:lastRenderedPageBreak/>
              <w:t>4 – 5pm</w:t>
            </w:r>
          </w:p>
          <w:p w:rsidR="00E769FB" w:rsidRDefault="00095B18" w:rsidP="00D93127">
            <w:pPr>
              <w:ind w:left="5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53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7C78" w:rsidRPr="00373A34" w:rsidRDefault="004E7C78" w:rsidP="00D93127">
            <w:pPr>
              <w:ind w:left="11"/>
              <w:jc w:val="center"/>
              <w:rPr>
                <w:b/>
                <w:sz w:val="28"/>
              </w:rPr>
            </w:pPr>
            <w:r w:rsidRPr="00373A34">
              <w:rPr>
                <w:b/>
                <w:sz w:val="28"/>
              </w:rPr>
              <w:t>Second plenary speaker</w:t>
            </w:r>
          </w:p>
          <w:p w:rsidR="00470068" w:rsidRDefault="00470068" w:rsidP="00D93127">
            <w:pPr>
              <w:ind w:left="11"/>
              <w:jc w:val="center"/>
              <w:rPr>
                <w:b/>
              </w:rPr>
            </w:pPr>
          </w:p>
          <w:p w:rsidR="00E769FB" w:rsidRDefault="004E7C78" w:rsidP="00D93127">
            <w:pPr>
              <w:ind w:left="11"/>
              <w:jc w:val="center"/>
              <w:rPr>
                <w:b/>
              </w:rPr>
            </w:pPr>
            <w:r w:rsidRPr="005F7787">
              <w:rPr>
                <w:b/>
              </w:rPr>
              <w:t>Room LG11</w:t>
            </w:r>
          </w:p>
          <w:p w:rsidR="00470068" w:rsidRPr="00F75ACD" w:rsidRDefault="00F75ACD" w:rsidP="00D93127">
            <w:pPr>
              <w:ind w:left="11"/>
              <w:jc w:val="center"/>
              <w:rPr>
                <w:b/>
              </w:rPr>
            </w:pPr>
            <w:r w:rsidRPr="00F75ACD">
              <w:rPr>
                <w:b/>
              </w:rPr>
              <w:t>Chair: Raquel Ribeiro</w:t>
            </w:r>
          </w:p>
          <w:p w:rsidR="00F75ACD" w:rsidRPr="005F7787" w:rsidRDefault="00F75ACD" w:rsidP="00D93127">
            <w:pPr>
              <w:ind w:left="11"/>
              <w:jc w:val="center"/>
            </w:pPr>
          </w:p>
          <w:p w:rsidR="00E769FB" w:rsidRPr="00791A37" w:rsidRDefault="00095B18" w:rsidP="00D93127">
            <w:pPr>
              <w:ind w:left="10"/>
              <w:jc w:val="center"/>
              <w:rPr>
                <w:sz w:val="24"/>
                <w:lang w:val="pt-PT"/>
              </w:rPr>
            </w:pPr>
            <w:r w:rsidRPr="00791A37">
              <w:rPr>
                <w:sz w:val="24"/>
                <w:lang w:val="pt-PT"/>
              </w:rPr>
              <w:t xml:space="preserve">Cristiana Bastos (ICS, Universidade de Lisboa) </w:t>
            </w:r>
          </w:p>
          <w:p w:rsidR="00E769FB" w:rsidRPr="00F75ACD" w:rsidRDefault="00095B18" w:rsidP="00D93127">
            <w:pPr>
              <w:ind w:left="9"/>
              <w:jc w:val="center"/>
              <w:rPr>
                <w:i/>
                <w:sz w:val="24"/>
              </w:rPr>
            </w:pPr>
            <w:r w:rsidRPr="00F75ACD">
              <w:rPr>
                <w:i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1540764</wp:posOffset>
                      </wp:positionH>
                      <wp:positionV relativeFrom="paragraph">
                        <wp:posOffset>-341988</wp:posOffset>
                      </wp:positionV>
                      <wp:extent cx="4706112" cy="512064"/>
                      <wp:effectExtent l="0" t="0" r="0" b="2540"/>
                      <wp:wrapNone/>
                      <wp:docPr id="13521" name="Group 13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6112" cy="512064"/>
                                <a:chOff x="0" y="0"/>
                                <a:chExt cx="4706112" cy="512064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5248" name="Shape 15248"/>
                              <wps:cNvSpPr/>
                              <wps:spPr>
                                <a:xfrm>
                                  <a:off x="1661160" y="0"/>
                                  <a:ext cx="138074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0744" h="170688">
                                      <a:moveTo>
                                        <a:pt x="0" y="0"/>
                                      </a:moveTo>
                                      <a:lnTo>
                                        <a:pt x="1380744" y="0"/>
                                      </a:lnTo>
                                      <a:lnTo>
                                        <a:pt x="138074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49" name="Shape 15249"/>
                              <wps:cNvSpPr/>
                              <wps:spPr>
                                <a:xfrm>
                                  <a:off x="1066800" y="170688"/>
                                  <a:ext cx="256946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464" h="170688">
                                      <a:moveTo>
                                        <a:pt x="0" y="0"/>
                                      </a:moveTo>
                                      <a:lnTo>
                                        <a:pt x="2569464" y="0"/>
                                      </a:lnTo>
                                      <a:lnTo>
                                        <a:pt x="256946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50" name="Shape 15250"/>
                              <wps:cNvSpPr/>
                              <wps:spPr>
                                <a:xfrm>
                                  <a:off x="0" y="341376"/>
                                  <a:ext cx="4706112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6112" h="170688">
                                      <a:moveTo>
                                        <a:pt x="0" y="0"/>
                                      </a:moveTo>
                                      <a:lnTo>
                                        <a:pt x="4706112" y="0"/>
                                      </a:lnTo>
                                      <a:lnTo>
                                        <a:pt x="4706112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79F374" id="Group 13521" o:spid="_x0000_s1026" style="position:absolute;margin-left:121.3pt;margin-top:-26.95pt;width:370.55pt;height:40.3pt;z-index:-251658240" coordsize="4706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">
                      <v:shape id="Shape 15248" o:spid="_x0000_s1027" style="position:absolute;left:16611;width:13808;height:1706;visibility:visible;mso-wrap-style:square;v-text-anchor:top" coordsize="13807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" path="m,l1380744,r,170688l,170688,,e" filled="f" stroked="f" strokeweight="0">
                        <v:stroke miterlimit="83231f" joinstyle="miter"/>
                        <v:path arrowok="t" textboxrect="0,0,1380744,170688"/>
                      </v:shape>
                      <v:shape id="Shape 15249" o:spid="_x0000_s1028" style="position:absolute;left:10668;top:1706;width:25694;height:1707;visibility:visible;mso-wrap-style:square;v-text-anchor:top" coordsize="256946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" path="m,l2569464,r,170688l,170688,,e" filled="f" stroked="f" strokeweight="0">
                        <v:stroke miterlimit="83231f" joinstyle="miter"/>
                        <v:path arrowok="t" textboxrect="0,0,2569464,170688"/>
                      </v:shape>
                      <v:shape id="Shape 15250" o:spid="_x0000_s1029" style="position:absolute;top:3413;width:47061;height:1707;visibility:visible;mso-wrap-style:square;v-text-anchor:top" coordsize="470611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" path="m,l4706112,r,170688l,170688,,e" filled="f" stroked="f" strokeweight="0">
                        <v:stroke miterlimit="83231f" joinstyle="miter"/>
                        <v:path arrowok="t" textboxrect="0,0,4706112,170688"/>
                      </v:shape>
                    </v:group>
                  </w:pict>
                </mc:Fallback>
              </mc:AlternateContent>
            </w:r>
            <w:r w:rsidRPr="00F75ACD">
              <w:rPr>
                <w:i/>
                <w:sz w:val="24"/>
              </w:rPr>
              <w:t>I</w:t>
            </w:r>
            <w:r w:rsidR="005F7787" w:rsidRPr="00F75ACD">
              <w:rPr>
                <w:i/>
                <w:sz w:val="24"/>
              </w:rPr>
              <w:t>ntersections of Empire, Post-empire and Diaspora in Lusophone Studies</w:t>
            </w:r>
          </w:p>
          <w:p w:rsidR="00001252" w:rsidRPr="005F7787" w:rsidRDefault="00001252" w:rsidP="00D93127">
            <w:pPr>
              <w:ind w:left="9"/>
              <w:jc w:val="center"/>
              <w:rPr>
                <w:i/>
              </w:rPr>
            </w:pPr>
          </w:p>
        </w:tc>
      </w:tr>
      <w:tr w:rsidR="00E769FB" w:rsidRPr="00373A34" w:rsidTr="00B40FB8">
        <w:tblPrEx>
          <w:tblCellMar>
            <w:left w:w="103" w:type="dxa"/>
            <w:bottom w:w="0" w:type="dxa"/>
            <w:right w:w="107" w:type="dxa"/>
          </w:tblCellMar>
        </w:tblPrEx>
        <w:trPr>
          <w:trHeight w:val="442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9FB" w:rsidRPr="00373A34" w:rsidRDefault="00B40FB8" w:rsidP="00B40FB8">
            <w:pPr>
              <w:ind w:left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5-5.10</w:t>
            </w:r>
            <w:r w:rsidR="00095B18" w:rsidRPr="00373A34">
              <w:rPr>
                <w:b/>
                <w:sz w:val="24"/>
              </w:rPr>
              <w:t>pm</w:t>
            </w:r>
          </w:p>
        </w:tc>
        <w:tc>
          <w:tcPr>
            <w:tcW w:w="12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9EA" w:rsidRPr="00373A34" w:rsidRDefault="005539EA" w:rsidP="00D93127">
            <w:pPr>
              <w:ind w:left="19"/>
              <w:jc w:val="center"/>
              <w:rPr>
                <w:sz w:val="24"/>
              </w:rPr>
            </w:pPr>
          </w:p>
          <w:p w:rsidR="00E769FB" w:rsidRPr="00341018" w:rsidRDefault="00095B18" w:rsidP="00D93127">
            <w:pPr>
              <w:ind w:left="19"/>
              <w:jc w:val="center"/>
              <w:rPr>
                <w:b/>
                <w:i/>
                <w:color w:val="FF0000"/>
                <w:sz w:val="28"/>
              </w:rPr>
            </w:pPr>
            <w:r w:rsidRPr="00341018">
              <w:rPr>
                <w:b/>
                <w:i/>
                <w:color w:val="FF0000"/>
                <w:sz w:val="28"/>
              </w:rPr>
              <w:t xml:space="preserve">Quick break </w:t>
            </w:r>
          </w:p>
          <w:p w:rsidR="007B42C9" w:rsidRPr="00373A34" w:rsidRDefault="007B42C9" w:rsidP="00D93127">
            <w:pPr>
              <w:ind w:left="19"/>
              <w:jc w:val="center"/>
              <w:rPr>
                <w:sz w:val="24"/>
              </w:rPr>
            </w:pPr>
          </w:p>
        </w:tc>
      </w:tr>
      <w:tr w:rsidR="00E769FB" w:rsidRPr="00373A34" w:rsidTr="00B40FB8">
        <w:tblPrEx>
          <w:tblCellMar>
            <w:left w:w="103" w:type="dxa"/>
            <w:bottom w:w="0" w:type="dxa"/>
            <w:right w:w="107" w:type="dxa"/>
          </w:tblCellMar>
        </w:tblPrEx>
        <w:trPr>
          <w:trHeight w:val="1176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C6337D" w:rsidRPr="00373A34" w:rsidRDefault="00C6337D" w:rsidP="00B40FB8">
            <w:pPr>
              <w:ind w:left="60"/>
              <w:rPr>
                <w:b/>
                <w:sz w:val="24"/>
              </w:rPr>
            </w:pPr>
          </w:p>
          <w:p w:rsidR="00E769FB" w:rsidRPr="00373A34" w:rsidRDefault="00373A34" w:rsidP="00B40FB8">
            <w:pPr>
              <w:ind w:left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5.1</w:t>
            </w:r>
            <w:r w:rsidR="00B40FB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–</w:t>
            </w:r>
            <w:r w:rsidR="00B40FB8">
              <w:rPr>
                <w:b/>
                <w:sz w:val="24"/>
              </w:rPr>
              <w:t>6.30</w:t>
            </w:r>
            <w:r w:rsidR="00BD6AFE" w:rsidRPr="00373A34">
              <w:rPr>
                <w:b/>
                <w:sz w:val="24"/>
              </w:rPr>
              <w:t>pm</w:t>
            </w:r>
          </w:p>
        </w:tc>
        <w:tc>
          <w:tcPr>
            <w:tcW w:w="12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:rsidR="00E769FB" w:rsidRPr="00373A34" w:rsidRDefault="00095B18" w:rsidP="00D93127">
            <w:pPr>
              <w:ind w:left="69"/>
              <w:jc w:val="center"/>
              <w:rPr>
                <w:sz w:val="24"/>
              </w:rPr>
            </w:pPr>
            <w:r w:rsidRPr="00373A34">
              <w:rPr>
                <w:b/>
                <w:sz w:val="24"/>
              </w:rPr>
              <w:t xml:space="preserve"> </w:t>
            </w:r>
          </w:p>
          <w:p w:rsidR="00E769FB" w:rsidRPr="00373A34" w:rsidRDefault="00095B18" w:rsidP="00D93127">
            <w:pPr>
              <w:ind w:left="20"/>
              <w:jc w:val="center"/>
              <w:rPr>
                <w:b/>
                <w:sz w:val="24"/>
              </w:rPr>
            </w:pPr>
            <w:r w:rsidRPr="00373A34">
              <w:rPr>
                <w:b/>
                <w:sz w:val="24"/>
              </w:rPr>
              <w:t xml:space="preserve">ABIL AGM </w:t>
            </w:r>
          </w:p>
          <w:p w:rsidR="000706B6" w:rsidRPr="00373A34" w:rsidRDefault="000706B6" w:rsidP="00D93127">
            <w:pPr>
              <w:ind w:left="20"/>
              <w:jc w:val="center"/>
              <w:rPr>
                <w:sz w:val="24"/>
              </w:rPr>
            </w:pPr>
            <w:r w:rsidRPr="00373A34">
              <w:rPr>
                <w:b/>
                <w:sz w:val="24"/>
              </w:rPr>
              <w:t>Room LG11</w:t>
            </w:r>
          </w:p>
        </w:tc>
      </w:tr>
    </w:tbl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</w:pPr>
      <w:r>
        <w:rPr>
          <w:b/>
        </w:rPr>
        <w:t xml:space="preserve"> </w:t>
      </w:r>
    </w:p>
    <w:p w:rsidR="00E769FB" w:rsidRDefault="00095B18" w:rsidP="00D9312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8B41BE" w:rsidRDefault="008B41BE" w:rsidP="00D93127">
      <w:pPr>
        <w:spacing w:after="0" w:line="240" w:lineRule="auto"/>
        <w:jc w:val="both"/>
        <w:rPr>
          <w:b/>
        </w:rPr>
      </w:pPr>
    </w:p>
    <w:p w:rsidR="008B41BE" w:rsidRDefault="008B41BE" w:rsidP="00D93127">
      <w:pPr>
        <w:spacing w:after="0" w:line="240" w:lineRule="auto"/>
        <w:jc w:val="both"/>
      </w:pPr>
    </w:p>
    <w:p w:rsidR="005C1428" w:rsidRPr="005C1428" w:rsidRDefault="009F4384" w:rsidP="00DC7AFE">
      <w:pPr>
        <w:spacing w:after="0" w:line="240" w:lineRule="auto"/>
        <w:ind w:left="4320"/>
        <w:jc w:val="center"/>
        <w:rPr>
          <w:sz w:val="32"/>
        </w:rPr>
      </w:pPr>
      <w:r w:rsidRPr="0034348B">
        <w:rPr>
          <w:b/>
          <w:sz w:val="32"/>
          <w:highlight w:val="yellow"/>
        </w:rPr>
        <w:lastRenderedPageBreak/>
        <w:t>Saturday 7</w:t>
      </w:r>
      <w:r w:rsidRPr="0034348B">
        <w:rPr>
          <w:b/>
          <w:sz w:val="32"/>
          <w:highlight w:val="yellow"/>
          <w:vertAlign w:val="superscript"/>
        </w:rPr>
        <w:t>th</w:t>
      </w:r>
      <w:r w:rsidR="0034348B">
        <w:rPr>
          <w:b/>
          <w:sz w:val="32"/>
          <w:highlight w:val="yellow"/>
        </w:rPr>
        <w:t xml:space="preserve"> </w:t>
      </w:r>
      <w:r w:rsidRPr="0034348B">
        <w:rPr>
          <w:b/>
          <w:sz w:val="32"/>
          <w:highlight w:val="yellow"/>
        </w:rPr>
        <w:t>September</w:t>
      </w:r>
    </w:p>
    <w:tbl>
      <w:tblPr>
        <w:tblStyle w:val="TableGrid"/>
        <w:tblW w:w="13504" w:type="dxa"/>
        <w:tblInd w:w="99" w:type="dxa"/>
        <w:tblLayout w:type="fixed"/>
        <w:tblCellMar>
          <w:top w:w="1" w:type="dxa"/>
          <w:right w:w="1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02"/>
        <w:gridCol w:w="2693"/>
        <w:gridCol w:w="868"/>
        <w:gridCol w:w="266"/>
        <w:gridCol w:w="1439"/>
        <w:gridCol w:w="687"/>
        <w:gridCol w:w="1701"/>
        <w:gridCol w:w="975"/>
        <w:gridCol w:w="443"/>
        <w:gridCol w:w="302"/>
        <w:gridCol w:w="2249"/>
        <w:gridCol w:w="567"/>
      </w:tblGrid>
      <w:tr w:rsidR="00380439" w:rsidRPr="00385412" w:rsidTr="00602594">
        <w:trPr>
          <w:gridAfter w:val="1"/>
          <w:wAfter w:w="567" w:type="dxa"/>
          <w:trHeight w:val="445"/>
        </w:trPr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380439" w:rsidRPr="00385412" w:rsidRDefault="00380439" w:rsidP="00151568">
            <w:pPr>
              <w:ind w:left="7"/>
              <w:jc w:val="center"/>
              <w:rPr>
                <w:b/>
              </w:rPr>
            </w:pPr>
            <w:r w:rsidRPr="00385412">
              <w:rPr>
                <w:b/>
              </w:rPr>
              <w:t>9-11am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380439" w:rsidRPr="00385412" w:rsidRDefault="00380439" w:rsidP="00D93127">
            <w:pPr>
              <w:ind w:left="7"/>
              <w:jc w:val="center"/>
              <w:rPr>
                <w:b/>
              </w:rPr>
            </w:pPr>
            <w:r>
              <w:rPr>
                <w:b/>
              </w:rPr>
              <w:t xml:space="preserve">Room </w:t>
            </w:r>
            <w:r w:rsidRPr="00385412">
              <w:rPr>
                <w:b/>
              </w:rPr>
              <w:t>LG11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380439" w:rsidRPr="00385412" w:rsidRDefault="00380439" w:rsidP="00D93127">
            <w:pPr>
              <w:ind w:left="8"/>
              <w:jc w:val="center"/>
              <w:rPr>
                <w:b/>
              </w:rPr>
            </w:pPr>
            <w:r>
              <w:rPr>
                <w:b/>
                <w:color w:val="auto"/>
              </w:rPr>
              <w:t>Room LG8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80439" w:rsidRPr="00385412" w:rsidRDefault="00380439" w:rsidP="00D93127">
            <w:pPr>
              <w:ind w:left="5"/>
              <w:jc w:val="center"/>
              <w:rPr>
                <w:b/>
              </w:rPr>
            </w:pPr>
            <w:r>
              <w:rPr>
                <w:b/>
              </w:rPr>
              <w:t>Room LG10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80439" w:rsidRPr="00820E56" w:rsidRDefault="00380439" w:rsidP="00D93127">
            <w:pPr>
              <w:ind w:left="5"/>
              <w:jc w:val="center"/>
              <w:rPr>
                <w:b/>
              </w:rPr>
            </w:pPr>
            <w:r w:rsidRPr="00820E56">
              <w:rPr>
                <w:b/>
              </w:rPr>
              <w:t>LG09</w:t>
            </w:r>
          </w:p>
        </w:tc>
      </w:tr>
      <w:tr w:rsidR="00380439" w:rsidTr="00602594">
        <w:trPr>
          <w:gridAfter w:val="1"/>
          <w:wAfter w:w="567" w:type="dxa"/>
          <w:trHeight w:val="6158"/>
        </w:trPr>
        <w:tc>
          <w:tcPr>
            <w:tcW w:w="13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0439" w:rsidRDefault="00380439" w:rsidP="00D93127">
            <w:pPr>
              <w:ind w:left="86" w:right="3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0439" w:rsidRPr="00890582" w:rsidRDefault="00380439" w:rsidP="00DF6221">
            <w:pPr>
              <w:ind w:left="113"/>
              <w:rPr>
                <w:b/>
              </w:rPr>
            </w:pPr>
            <w:r>
              <w:rPr>
                <w:b/>
              </w:rPr>
              <w:t>Transnational Portuguese Studies III: Image, Music, Text in Transit</w:t>
            </w:r>
          </w:p>
          <w:p w:rsidR="00380439" w:rsidRDefault="00380439" w:rsidP="00DF6221">
            <w:pPr>
              <w:ind w:left="113"/>
            </w:pPr>
          </w:p>
          <w:p w:rsidR="00380439" w:rsidRDefault="00380439" w:rsidP="00DF6221">
            <w:pPr>
              <w:ind w:left="113"/>
            </w:pPr>
            <w:r w:rsidRPr="00791A37">
              <w:rPr>
                <w:lang w:val="pt-PT"/>
              </w:rPr>
              <w:t xml:space="preserve">Maria Luísa Coelho (Oxford/UMinho): ‘Transnational and Palimpsestic. </w:t>
            </w:r>
            <w:r>
              <w:t xml:space="preserve">Journeys in the </w:t>
            </w:r>
            <w:r w:rsidR="008B757F">
              <w:t xml:space="preserve"> </w:t>
            </w:r>
            <w:r>
              <w:t xml:space="preserve">Art of Bartolomeu Cid dos Santos’ </w:t>
            </w:r>
          </w:p>
          <w:p w:rsidR="00380439" w:rsidRDefault="00380439" w:rsidP="00DF6221">
            <w:pPr>
              <w:ind w:left="113"/>
            </w:pPr>
            <w:r>
              <w:t xml:space="preserve"> </w:t>
            </w:r>
          </w:p>
          <w:p w:rsidR="00380439" w:rsidRDefault="00380439" w:rsidP="00DF6221">
            <w:pPr>
              <w:ind w:left="113"/>
            </w:pPr>
            <w:r>
              <w:t xml:space="preserve">Kimberly DaCosta Holton (Rutgers-Newark): “Sound </w:t>
            </w:r>
          </w:p>
          <w:p w:rsidR="00380439" w:rsidRDefault="00380439" w:rsidP="00DF6221">
            <w:pPr>
              <w:ind w:left="113"/>
            </w:pPr>
            <w:r>
              <w:t xml:space="preserve">Travel: </w:t>
            </w:r>
            <w:proofErr w:type="spellStart"/>
            <w:r>
              <w:t>Fadocore</w:t>
            </w:r>
            <w:proofErr w:type="spellEnd"/>
            <w:r>
              <w:t xml:space="preserve"> in California”</w:t>
            </w:r>
          </w:p>
          <w:p w:rsidR="00380439" w:rsidRDefault="00380439" w:rsidP="00DF6221">
            <w:pPr>
              <w:ind w:left="113"/>
            </w:pPr>
            <w:r>
              <w:t xml:space="preserve"> </w:t>
            </w:r>
          </w:p>
          <w:p w:rsidR="00380439" w:rsidRDefault="00380439" w:rsidP="00DF6221">
            <w:pPr>
              <w:ind w:left="113"/>
            </w:pPr>
            <w:r>
              <w:rPr>
                <w:color w:val="191919"/>
              </w:rPr>
              <w:t xml:space="preserve">Claire Williams (Oxford): </w:t>
            </w:r>
          </w:p>
          <w:p w:rsidR="00380439" w:rsidRDefault="00380439" w:rsidP="00DF6221">
            <w:pPr>
              <w:ind w:left="113"/>
            </w:pPr>
            <w:r>
              <w:rPr>
                <w:color w:val="191919"/>
              </w:rPr>
              <w:t>“</w:t>
            </w:r>
            <w:r>
              <w:t xml:space="preserve">International Departures and Transnational Texts in Contemporary Brazilian Literature: the </w:t>
            </w:r>
            <w:proofErr w:type="spellStart"/>
            <w:r>
              <w:rPr>
                <w:i/>
              </w:rPr>
              <w:t>Amores</w:t>
            </w:r>
            <w:proofErr w:type="spellEnd"/>
            <w:r>
              <w:rPr>
                <w:i/>
              </w:rPr>
              <w:t xml:space="preserve"> Expressos</w:t>
            </w:r>
            <w:r>
              <w:t xml:space="preserve"> Series”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0439" w:rsidRPr="00E22290" w:rsidRDefault="00380439" w:rsidP="00D93127">
            <w:r>
              <w:rPr>
                <w:b/>
              </w:rPr>
              <w:t xml:space="preserve"> Postcolonialism and memory </w:t>
            </w:r>
          </w:p>
          <w:p w:rsidR="00380439" w:rsidRDefault="00380439" w:rsidP="00A90014">
            <w:pPr>
              <w:ind w:left="57"/>
            </w:pPr>
          </w:p>
          <w:p w:rsidR="00380439" w:rsidRDefault="00380439" w:rsidP="00A90014">
            <w:pPr>
              <w:ind w:left="57"/>
            </w:pPr>
            <w:r>
              <w:t xml:space="preserve"> Olivia Glaze (Oxford): “</w:t>
            </w:r>
            <w:r w:rsidRPr="00303CCB">
              <w:t xml:space="preserve">Blood, Sweat, and Tears: The Traumatised Military Body and its Survival in </w:t>
            </w:r>
            <w:r w:rsidRPr="00303CCB">
              <w:rPr>
                <w:i/>
              </w:rPr>
              <w:t xml:space="preserve">A Costa dos </w:t>
            </w:r>
            <w:proofErr w:type="spellStart"/>
            <w:r w:rsidRPr="00303CCB">
              <w:rPr>
                <w:i/>
              </w:rPr>
              <w:t>Murmúrios</w:t>
            </w:r>
            <w:proofErr w:type="spellEnd"/>
            <w:r w:rsidRPr="00303CCB">
              <w:t xml:space="preserve"> (Jorge), </w:t>
            </w:r>
            <w:proofErr w:type="spellStart"/>
            <w:r w:rsidRPr="00303CCB">
              <w:rPr>
                <w:i/>
              </w:rPr>
              <w:t>Caderno</w:t>
            </w:r>
            <w:proofErr w:type="spellEnd"/>
            <w:r w:rsidRPr="00303CCB">
              <w:rPr>
                <w:i/>
              </w:rPr>
              <w:t xml:space="preserve"> de </w:t>
            </w:r>
            <w:proofErr w:type="spellStart"/>
            <w:r w:rsidRPr="00303CCB">
              <w:rPr>
                <w:i/>
              </w:rPr>
              <w:t>Memorias</w:t>
            </w:r>
            <w:proofErr w:type="spellEnd"/>
            <w:r w:rsidRPr="00303CCB">
              <w:rPr>
                <w:i/>
              </w:rPr>
              <w:t xml:space="preserve"> </w:t>
            </w:r>
            <w:proofErr w:type="spellStart"/>
            <w:r w:rsidRPr="00303CCB">
              <w:rPr>
                <w:i/>
              </w:rPr>
              <w:t>Coloniais</w:t>
            </w:r>
            <w:proofErr w:type="spellEnd"/>
            <w:r w:rsidRPr="00303CCB">
              <w:t xml:space="preserve"> (</w:t>
            </w:r>
            <w:proofErr w:type="spellStart"/>
            <w:r w:rsidRPr="00303CCB">
              <w:t>Figueiredo</w:t>
            </w:r>
            <w:proofErr w:type="spellEnd"/>
            <w:r w:rsidRPr="00303CCB">
              <w:t xml:space="preserve">), and </w:t>
            </w:r>
            <w:r w:rsidRPr="00303CCB">
              <w:rPr>
                <w:i/>
              </w:rPr>
              <w:t xml:space="preserve">O </w:t>
            </w:r>
            <w:proofErr w:type="spellStart"/>
            <w:r w:rsidRPr="00303CCB">
              <w:rPr>
                <w:i/>
              </w:rPr>
              <w:t>Retorno</w:t>
            </w:r>
            <w:proofErr w:type="spellEnd"/>
            <w:r>
              <w:t xml:space="preserve"> (Cardoso)</w:t>
            </w:r>
            <w:r w:rsidRPr="00303CCB">
              <w:t>”</w:t>
            </w:r>
          </w:p>
          <w:p w:rsidR="00380439" w:rsidRDefault="00380439" w:rsidP="00A90014">
            <w:pPr>
              <w:ind w:left="57"/>
            </w:pPr>
            <w:r>
              <w:t xml:space="preserve"> </w:t>
            </w:r>
          </w:p>
          <w:p w:rsidR="00380439" w:rsidRDefault="00380439" w:rsidP="00A90014">
            <w:pPr>
              <w:ind w:left="57"/>
            </w:pPr>
            <w:r>
              <w:t xml:space="preserve"> </w:t>
            </w:r>
            <w:proofErr w:type="spellStart"/>
            <w:r>
              <w:t>Emanuelle</w:t>
            </w:r>
            <w:proofErr w:type="spellEnd"/>
            <w:r>
              <w:t xml:space="preserve"> Santos (Birmingham): “Towards a world-literary aesthetics of postcolonial memory: a study of </w:t>
            </w:r>
            <w:proofErr w:type="spellStart"/>
            <w:r>
              <w:rPr>
                <w:i/>
              </w:rPr>
              <w:t>Rainhas</w:t>
            </w:r>
            <w:proofErr w:type="spellEnd"/>
            <w:r>
              <w:rPr>
                <w:i/>
              </w:rPr>
              <w:t xml:space="preserve"> da </w:t>
            </w:r>
            <w:proofErr w:type="spellStart"/>
            <w:r>
              <w:rPr>
                <w:i/>
              </w:rPr>
              <w:t>Noite</w:t>
            </w:r>
            <w:proofErr w:type="spellEnd"/>
            <w:r>
              <w:t>, by João Paulo Borges Coelho”</w:t>
            </w:r>
          </w:p>
          <w:p w:rsidR="00380439" w:rsidRDefault="00380439" w:rsidP="00A90014">
            <w:pPr>
              <w:ind w:left="57"/>
            </w:pPr>
          </w:p>
          <w:p w:rsidR="00380439" w:rsidRPr="00791A37" w:rsidRDefault="00380439" w:rsidP="00A90014">
            <w:pPr>
              <w:ind w:left="57"/>
              <w:rPr>
                <w:lang w:val="pt-PT"/>
              </w:rPr>
            </w:pPr>
            <w:r>
              <w:t xml:space="preserve"> </w:t>
            </w:r>
            <w:r w:rsidRPr="00791A37">
              <w:rPr>
                <w:lang w:val="pt-PT"/>
              </w:rPr>
              <w:t>José Cândido Oliveira Martins (UCatólica/Lisboa): “Vulnerabilidade humana e tentativas de redenção”</w:t>
            </w:r>
          </w:p>
          <w:p w:rsidR="00380439" w:rsidRPr="00791A37" w:rsidRDefault="00380439" w:rsidP="00A90014">
            <w:pPr>
              <w:ind w:left="57"/>
              <w:rPr>
                <w:b/>
                <w:lang w:val="pt-PT"/>
              </w:rPr>
            </w:pPr>
          </w:p>
          <w:p w:rsidR="00380439" w:rsidRPr="00791A37" w:rsidRDefault="00380439" w:rsidP="00602594">
            <w:pPr>
              <w:ind w:left="57"/>
              <w:rPr>
                <w:lang w:val="pt-PT"/>
              </w:rPr>
            </w:pPr>
            <w:r w:rsidRPr="00791A37">
              <w:rPr>
                <w:lang w:val="pt-PT"/>
              </w:rPr>
              <w:t>Conceição Pereira (Newcastle): “Esquecimento: teoria e prática (</w:t>
            </w:r>
            <w:r w:rsidRPr="00791A37">
              <w:rPr>
                <w:i/>
                <w:lang w:val="pt-PT"/>
              </w:rPr>
              <w:t>Teoria Geral do Esquecimento</w:t>
            </w:r>
            <w:r w:rsidRPr="00791A37">
              <w:rPr>
                <w:lang w:val="pt-PT"/>
              </w:rPr>
              <w:t xml:space="preserve"> de José Eduardo Agualusa)”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0439" w:rsidRDefault="00380439" w:rsidP="00CC0379">
            <w:pPr>
              <w:ind w:left="113"/>
              <w:rPr>
                <w:b/>
              </w:rPr>
            </w:pPr>
            <w:r>
              <w:rPr>
                <w:b/>
              </w:rPr>
              <w:t>Portuguese 20</w:t>
            </w:r>
            <w:r w:rsidRPr="003B1C4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poetry </w:t>
            </w:r>
          </w:p>
          <w:p w:rsidR="00380439" w:rsidRDefault="00380439" w:rsidP="00CC0379">
            <w:pPr>
              <w:ind w:left="113"/>
              <w:rPr>
                <w:b/>
              </w:rPr>
            </w:pPr>
          </w:p>
          <w:p w:rsidR="00380439" w:rsidRDefault="00380439" w:rsidP="00E22290"/>
          <w:p w:rsidR="00380439" w:rsidRDefault="00380439" w:rsidP="00CC0379">
            <w:pPr>
              <w:ind w:left="113"/>
            </w:pPr>
            <w:r>
              <w:t xml:space="preserve">Tom </w:t>
            </w:r>
            <w:proofErr w:type="spellStart"/>
            <w:r>
              <w:t>Stennett</w:t>
            </w:r>
            <w:proofErr w:type="spellEnd"/>
            <w:r>
              <w:t xml:space="preserve"> (Oxford): “António </w:t>
            </w:r>
            <w:proofErr w:type="spellStart"/>
            <w:r>
              <w:t>Quadros’s</w:t>
            </w:r>
            <w:proofErr w:type="spellEnd"/>
            <w:r>
              <w:t xml:space="preserve"> split discourse in </w:t>
            </w:r>
            <w:proofErr w:type="spellStart"/>
            <w:r>
              <w:rPr>
                <w:i/>
              </w:rPr>
              <w:t>Sagapress</w:t>
            </w:r>
            <w:proofErr w:type="spellEnd"/>
            <w:r>
              <w:t xml:space="preserve">” </w:t>
            </w:r>
          </w:p>
          <w:p w:rsidR="00380439" w:rsidRDefault="00380439" w:rsidP="00CC0379">
            <w:pPr>
              <w:ind w:left="113"/>
            </w:pPr>
          </w:p>
          <w:p w:rsidR="00380439" w:rsidRPr="00791A37" w:rsidRDefault="00380439" w:rsidP="00CC0379">
            <w:pPr>
              <w:ind w:left="113"/>
              <w:rPr>
                <w:lang w:val="pt-PT"/>
              </w:rPr>
            </w:pPr>
            <w:r w:rsidRPr="00791A37">
              <w:rPr>
                <w:lang w:val="pt-PT"/>
              </w:rPr>
              <w:t xml:space="preserve">Sara A.  Costa (Nottingham): </w:t>
            </w:r>
          </w:p>
          <w:p w:rsidR="00380439" w:rsidRPr="00791A37" w:rsidRDefault="00380439" w:rsidP="00CC0379">
            <w:pPr>
              <w:ind w:left="113"/>
              <w:rPr>
                <w:lang w:val="pt-PT"/>
              </w:rPr>
            </w:pPr>
            <w:r w:rsidRPr="00791A37">
              <w:rPr>
                <w:lang w:val="pt-PT"/>
              </w:rPr>
              <w:t xml:space="preserve">“Tapeçarias: do tecido poético em </w:t>
            </w:r>
            <w:r w:rsidRPr="00791A37">
              <w:rPr>
                <w:i/>
                <w:lang w:val="pt-PT"/>
              </w:rPr>
              <w:t xml:space="preserve">A Máquina de Emaranhar </w:t>
            </w:r>
            <w:r w:rsidRPr="00791A37">
              <w:rPr>
                <w:lang w:val="pt-PT"/>
              </w:rPr>
              <w:t xml:space="preserve"> </w:t>
            </w:r>
            <w:r w:rsidRPr="00791A37">
              <w:rPr>
                <w:i/>
                <w:lang w:val="pt-PT"/>
              </w:rPr>
              <w:t>Paisagens</w:t>
            </w:r>
            <w:r w:rsidRPr="00791A37">
              <w:rPr>
                <w:lang w:val="pt-PT"/>
              </w:rPr>
              <w:t>, de Herberto Helder”</w:t>
            </w:r>
          </w:p>
          <w:p w:rsidR="00380439" w:rsidRPr="00791A37" w:rsidRDefault="00380439" w:rsidP="00CC0379">
            <w:pPr>
              <w:ind w:left="113"/>
              <w:rPr>
                <w:lang w:val="pt-PT"/>
              </w:rPr>
            </w:pPr>
          </w:p>
          <w:p w:rsidR="00380439" w:rsidRDefault="00380439" w:rsidP="00CC0379">
            <w:pPr>
              <w:ind w:left="113"/>
            </w:pPr>
            <w:r>
              <w:t xml:space="preserve">Maria do </w:t>
            </w:r>
            <w:proofErr w:type="spellStart"/>
            <w:r>
              <w:t>Céu</w:t>
            </w:r>
            <w:proofErr w:type="spellEnd"/>
            <w:r>
              <w:t xml:space="preserve"> </w:t>
            </w:r>
            <w:proofErr w:type="spellStart"/>
            <w:r>
              <w:t>Estibeira</w:t>
            </w:r>
            <w:proofErr w:type="spellEnd"/>
            <w:r>
              <w:t xml:space="preserve"> </w:t>
            </w:r>
          </w:p>
          <w:p w:rsidR="00380439" w:rsidRDefault="00380439" w:rsidP="00CC0379">
            <w:pPr>
              <w:ind w:left="113"/>
            </w:pPr>
            <w:r>
              <w:t xml:space="preserve">(FLUL/Lisbon): “When the writer becomes the reader: The importance of Fernando Pessoa’s marginalia in his literary production” </w:t>
            </w:r>
          </w:p>
          <w:p w:rsidR="00380439" w:rsidRDefault="00380439" w:rsidP="00CC0379">
            <w:pPr>
              <w:ind w:left="113"/>
            </w:pPr>
          </w:p>
          <w:p w:rsidR="00380439" w:rsidRDefault="00380439" w:rsidP="00CC0379">
            <w:pPr>
              <w:ind w:left="113"/>
            </w:pPr>
            <w:r w:rsidRPr="00F958F7">
              <w:t>Victor K. Mendes (</w:t>
            </w:r>
            <w:proofErr w:type="spellStart"/>
            <w:r w:rsidRPr="00F958F7">
              <w:t>MassachusettsDartmouth</w:t>
            </w:r>
            <w:proofErr w:type="spellEnd"/>
            <w:r w:rsidRPr="00F958F7">
              <w:t>): “Pessoa’s Campos’s Fabricated Nature”</w:t>
            </w:r>
          </w:p>
          <w:p w:rsidR="00380439" w:rsidRDefault="00380439" w:rsidP="0028543B">
            <w:pPr>
              <w:ind w:left="103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80439" w:rsidRPr="00820E56" w:rsidRDefault="00380439" w:rsidP="00E22290">
            <w:pPr>
              <w:ind w:left="113"/>
              <w:rPr>
                <w:b/>
              </w:rPr>
            </w:pPr>
            <w:r w:rsidRPr="00820E56">
              <w:rPr>
                <w:b/>
              </w:rPr>
              <w:t>Portuguese 20thc Literature</w:t>
            </w:r>
          </w:p>
          <w:p w:rsidR="00380439" w:rsidRPr="00820E56" w:rsidRDefault="00380439" w:rsidP="00380439">
            <w:pPr>
              <w:ind w:left="113"/>
            </w:pPr>
          </w:p>
          <w:p w:rsidR="00380439" w:rsidRPr="00820E56" w:rsidRDefault="00380439" w:rsidP="00380439">
            <w:pPr>
              <w:ind w:left="113"/>
            </w:pPr>
            <w:r w:rsidRPr="00820E56">
              <w:t xml:space="preserve">Juliet Perkins (King’s College London): “A Tale of Two </w:t>
            </w:r>
          </w:p>
          <w:p w:rsidR="00380439" w:rsidRPr="00820E56" w:rsidRDefault="00380439" w:rsidP="00380439">
            <w:pPr>
              <w:ind w:left="113"/>
            </w:pPr>
            <w:r w:rsidRPr="00820E56">
              <w:t>Topers, or ‘In Vino Veritas’: the importance of secondary characters in José Cardoso Pires’s Alexandra Alpha”</w:t>
            </w:r>
          </w:p>
          <w:p w:rsidR="00380439" w:rsidRPr="00820E56" w:rsidRDefault="00380439" w:rsidP="00380439">
            <w:pPr>
              <w:ind w:left="113"/>
            </w:pPr>
            <w:r w:rsidRPr="00820E56">
              <w:t xml:space="preserve"> </w:t>
            </w:r>
          </w:p>
          <w:p w:rsidR="00380439" w:rsidRPr="00820E56" w:rsidRDefault="00380439" w:rsidP="00380439">
            <w:pPr>
              <w:ind w:left="113"/>
            </w:pPr>
            <w:r w:rsidRPr="00820E56">
              <w:t xml:space="preserve">João Pedro Vicente Faustino (Warwick): “Mário </w:t>
            </w:r>
            <w:proofErr w:type="spellStart"/>
            <w:r w:rsidRPr="00820E56">
              <w:t>Cláudio</w:t>
            </w:r>
            <w:proofErr w:type="spellEnd"/>
            <w:r w:rsidRPr="00820E56">
              <w:t xml:space="preserve"> and the post-secular imagination: the idea of cosmos in </w:t>
            </w:r>
            <w:proofErr w:type="spellStart"/>
            <w:r w:rsidRPr="00820E56">
              <w:t>Astronomia</w:t>
            </w:r>
            <w:proofErr w:type="spellEnd"/>
            <w:r w:rsidRPr="00820E56">
              <w:t xml:space="preserve"> and </w:t>
            </w:r>
            <w:proofErr w:type="spellStart"/>
            <w:r w:rsidRPr="00820E56">
              <w:t>Memórias</w:t>
            </w:r>
            <w:proofErr w:type="spellEnd"/>
            <w:r w:rsidRPr="00820E56">
              <w:t xml:space="preserve"> </w:t>
            </w:r>
            <w:proofErr w:type="spellStart"/>
            <w:r w:rsidRPr="00820E56">
              <w:t>Secretas</w:t>
            </w:r>
            <w:proofErr w:type="spellEnd"/>
            <w:r w:rsidRPr="00820E56">
              <w:t>”</w:t>
            </w:r>
          </w:p>
          <w:p w:rsidR="00380439" w:rsidRPr="00820E56" w:rsidRDefault="00380439" w:rsidP="00380439">
            <w:pPr>
              <w:ind w:left="113"/>
            </w:pPr>
          </w:p>
          <w:p w:rsidR="00380439" w:rsidRPr="00820E56" w:rsidRDefault="00380439" w:rsidP="00380439">
            <w:pPr>
              <w:ind w:left="113"/>
              <w:rPr>
                <w:b/>
              </w:rPr>
            </w:pPr>
            <w:r w:rsidRPr="00820E56">
              <w:t xml:space="preserve">David </w:t>
            </w:r>
            <w:proofErr w:type="spellStart"/>
            <w:r w:rsidRPr="00820E56">
              <w:t>Frier</w:t>
            </w:r>
            <w:proofErr w:type="spellEnd"/>
            <w:r w:rsidRPr="00820E56">
              <w:t xml:space="preserve"> (Leeds): “Of Mice and Men (and some Cats and Ants): or the Maturation of Saramago’s </w:t>
            </w:r>
            <w:proofErr w:type="spellStart"/>
            <w:r w:rsidRPr="00820E56">
              <w:t>Levantado</w:t>
            </w:r>
            <w:proofErr w:type="spellEnd"/>
            <w:r w:rsidRPr="00820E56">
              <w:t xml:space="preserve"> do </w:t>
            </w:r>
            <w:proofErr w:type="spellStart"/>
            <w:r w:rsidRPr="00820E56">
              <w:t>Chão</w:t>
            </w:r>
            <w:proofErr w:type="spellEnd"/>
            <w:r w:rsidRPr="00820E56">
              <w:t>”</w:t>
            </w:r>
          </w:p>
        </w:tc>
      </w:tr>
      <w:tr w:rsidR="00054E4F" w:rsidTr="00380439">
        <w:trPr>
          <w:trHeight w:val="701"/>
        </w:trPr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69FB" w:rsidRDefault="00095B18" w:rsidP="00736F2B">
            <w:pPr>
              <w:ind w:left="7"/>
              <w:jc w:val="center"/>
            </w:pPr>
            <w:r>
              <w:rPr>
                <w:b/>
              </w:rPr>
              <w:lastRenderedPageBreak/>
              <w:t>11-11.30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22F6" w:rsidRDefault="00FE22F6" w:rsidP="00D93127">
            <w:pPr>
              <w:ind w:left="765"/>
              <w:jc w:val="center"/>
            </w:pPr>
          </w:p>
        </w:tc>
        <w:tc>
          <w:tcPr>
            <w:tcW w:w="55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084F" w:rsidRPr="00820E56" w:rsidRDefault="0051084F" w:rsidP="00FE22F6">
            <w:pPr>
              <w:jc w:val="center"/>
              <w:rPr>
                <w:b/>
                <w:i/>
                <w:color w:val="FF0000"/>
                <w:sz w:val="28"/>
              </w:rPr>
            </w:pPr>
          </w:p>
          <w:p w:rsidR="00E769FB" w:rsidRPr="00820E56" w:rsidRDefault="00FE22F6" w:rsidP="00FE22F6">
            <w:pPr>
              <w:jc w:val="center"/>
              <w:rPr>
                <w:b/>
                <w:i/>
                <w:color w:val="FF0000"/>
                <w:sz w:val="28"/>
              </w:rPr>
            </w:pPr>
            <w:r w:rsidRPr="00820E56">
              <w:rPr>
                <w:b/>
                <w:i/>
                <w:color w:val="FF0000"/>
                <w:sz w:val="28"/>
              </w:rPr>
              <w:t>Coffee Break</w:t>
            </w:r>
          </w:p>
          <w:p w:rsidR="0012475D" w:rsidRPr="00820E56" w:rsidRDefault="0012475D" w:rsidP="00FE22F6">
            <w:pPr>
              <w:jc w:val="center"/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69FB" w:rsidRPr="00820E56" w:rsidRDefault="00E769FB" w:rsidP="00D93127"/>
        </w:tc>
      </w:tr>
      <w:tr w:rsidR="000054AE" w:rsidRPr="003E36FF" w:rsidTr="00380439">
        <w:tblPrEx>
          <w:tblCellMar>
            <w:top w:w="6" w:type="dxa"/>
            <w:left w:w="98" w:type="dxa"/>
            <w:right w:w="71" w:type="dxa"/>
          </w:tblCellMar>
        </w:tblPrEx>
        <w:trPr>
          <w:trHeight w:val="452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:rsidR="000054AE" w:rsidRPr="003E36FF" w:rsidRDefault="000054AE" w:rsidP="0017637F">
            <w:pPr>
              <w:ind w:left="4"/>
              <w:rPr>
                <w:b/>
              </w:rPr>
            </w:pPr>
            <w:r>
              <w:rPr>
                <w:b/>
              </w:rPr>
              <w:t>11.30-1pm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:rsidR="000054AE" w:rsidRPr="003E36FF" w:rsidRDefault="000054AE" w:rsidP="0059210C">
            <w:pPr>
              <w:ind w:right="23"/>
              <w:jc w:val="center"/>
              <w:rPr>
                <w:b/>
              </w:rPr>
            </w:pPr>
            <w:r w:rsidRPr="003E36FF">
              <w:rPr>
                <w:b/>
              </w:rPr>
              <w:t xml:space="preserve">Room </w:t>
            </w:r>
            <w:r>
              <w:rPr>
                <w:b/>
              </w:rPr>
              <w:t>LG11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:rsidR="000054AE" w:rsidRPr="003E36FF" w:rsidRDefault="000054AE" w:rsidP="00D93127">
            <w:pPr>
              <w:ind w:right="27"/>
              <w:jc w:val="center"/>
              <w:rPr>
                <w:b/>
              </w:rPr>
            </w:pPr>
            <w:r>
              <w:rPr>
                <w:b/>
              </w:rPr>
              <w:t>LG08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54AE" w:rsidRPr="00820E56" w:rsidRDefault="000054AE" w:rsidP="000054AE">
            <w:pPr>
              <w:ind w:right="23"/>
              <w:jc w:val="center"/>
              <w:rPr>
                <w:b/>
              </w:rPr>
            </w:pPr>
            <w:r w:rsidRPr="00820E56">
              <w:rPr>
                <w:b/>
              </w:rPr>
              <w:t>LG10</w:t>
            </w:r>
          </w:p>
        </w:tc>
      </w:tr>
      <w:tr w:rsidR="000054AE" w:rsidTr="00380439">
        <w:tblPrEx>
          <w:tblCellMar>
            <w:top w:w="6" w:type="dxa"/>
            <w:left w:w="98" w:type="dxa"/>
            <w:right w:w="71" w:type="dxa"/>
          </w:tblCellMar>
        </w:tblPrEx>
        <w:trPr>
          <w:trHeight w:val="5229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4AE" w:rsidRDefault="000054AE" w:rsidP="00D93127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54AE" w:rsidRDefault="000054AE" w:rsidP="0054176D">
            <w:pPr>
              <w:ind w:left="5"/>
            </w:pPr>
            <w:r>
              <w:rPr>
                <w:b/>
              </w:rPr>
              <w:t xml:space="preserve">Transnational Portuguese Studies IV: National Cinemas Reframed </w:t>
            </w:r>
          </w:p>
          <w:p w:rsidR="000054AE" w:rsidRPr="0054176D" w:rsidRDefault="000054AE" w:rsidP="00E22290">
            <w:pPr>
              <w:rPr>
                <w:b/>
              </w:rPr>
            </w:pPr>
          </w:p>
          <w:p w:rsidR="000054AE" w:rsidRDefault="000054AE" w:rsidP="00D93127">
            <w:pPr>
              <w:ind w:left="5"/>
            </w:pPr>
          </w:p>
          <w:p w:rsidR="000054AE" w:rsidRDefault="000054AE" w:rsidP="001B0152">
            <w:pPr>
              <w:ind w:left="5"/>
            </w:pPr>
            <w:r>
              <w:t xml:space="preserve">Ellen W. </w:t>
            </w:r>
            <w:proofErr w:type="spellStart"/>
            <w:r>
              <w:t>Sapega</w:t>
            </w:r>
            <w:proofErr w:type="spellEnd"/>
            <w:r>
              <w:t xml:space="preserve"> (</w:t>
            </w:r>
            <w:proofErr w:type="spellStart"/>
            <w:r>
              <w:t>WisconsinMadison</w:t>
            </w:r>
            <w:proofErr w:type="spellEnd"/>
            <w:r>
              <w:t xml:space="preserve">): ‘Mining Memory's Archive: Two Portuguese </w:t>
            </w:r>
          </w:p>
          <w:p w:rsidR="000054AE" w:rsidRDefault="000054AE" w:rsidP="001B0152">
            <w:r>
              <w:t xml:space="preserve"> Documentaries about the Second World War’ </w:t>
            </w:r>
          </w:p>
          <w:p w:rsidR="000054AE" w:rsidRDefault="000054AE" w:rsidP="00D93127">
            <w:pPr>
              <w:ind w:left="5"/>
            </w:pPr>
            <w:r>
              <w:t xml:space="preserve"> </w:t>
            </w:r>
          </w:p>
          <w:p w:rsidR="000054AE" w:rsidRDefault="000054AE" w:rsidP="001B0152">
            <w:pPr>
              <w:ind w:left="5"/>
            </w:pPr>
            <w:r>
              <w:t xml:space="preserve">Tatiana </w:t>
            </w:r>
            <w:proofErr w:type="spellStart"/>
            <w:r>
              <w:t>Heise</w:t>
            </w:r>
            <w:proofErr w:type="spellEnd"/>
            <w:r>
              <w:t xml:space="preserve"> (Glasgow): ‘The National and the Transnational in Brazilian </w:t>
            </w:r>
            <w:proofErr w:type="spellStart"/>
            <w:r>
              <w:t>Postdictatorship</w:t>
            </w:r>
            <w:proofErr w:type="spellEnd"/>
            <w:r>
              <w:t xml:space="preserve"> Cinema’</w:t>
            </w:r>
          </w:p>
          <w:p w:rsidR="000054AE" w:rsidRDefault="000054AE" w:rsidP="001B0152">
            <w:pPr>
              <w:ind w:left="5"/>
            </w:pPr>
            <w:r>
              <w:t xml:space="preserve"> </w:t>
            </w:r>
          </w:p>
          <w:p w:rsidR="000054AE" w:rsidRDefault="000054AE" w:rsidP="00D93127">
            <w:pPr>
              <w:ind w:left="5"/>
            </w:pPr>
            <w:r>
              <w:t xml:space="preserve">Hilary Owen (Manchester/Oxford): </w:t>
            </w:r>
          </w:p>
          <w:p w:rsidR="000054AE" w:rsidRDefault="000054AE" w:rsidP="00D93127">
            <w:pPr>
              <w:ind w:left="5"/>
            </w:pPr>
            <w:r>
              <w:t xml:space="preserve">‘“Becoming Portuguese”: New </w:t>
            </w:r>
          </w:p>
          <w:p w:rsidR="000054AE" w:rsidRDefault="000054AE" w:rsidP="00D93127">
            <w:pPr>
              <w:ind w:left="5"/>
            </w:pPr>
            <w:proofErr w:type="spellStart"/>
            <w:r>
              <w:t>Europes</w:t>
            </w:r>
            <w:proofErr w:type="spellEnd"/>
            <w:r>
              <w:t xml:space="preserve"> for Old in Miguel Gomes’s </w:t>
            </w:r>
          </w:p>
          <w:p w:rsidR="000054AE" w:rsidRPr="00791A37" w:rsidRDefault="000054AE" w:rsidP="00D93127">
            <w:pPr>
              <w:ind w:left="5"/>
              <w:rPr>
                <w:i/>
                <w:lang w:val="pt-PT"/>
              </w:rPr>
            </w:pPr>
            <w:r w:rsidRPr="00791A37">
              <w:rPr>
                <w:i/>
                <w:u w:color="000000"/>
                <w:lang w:val="pt-PT"/>
              </w:rPr>
              <w:t>As Mil e Uma Noites</w:t>
            </w:r>
            <w:r w:rsidRPr="00791A37">
              <w:rPr>
                <w:i/>
                <w:lang w:val="pt-PT"/>
              </w:rPr>
              <w:t xml:space="preserve">” 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3493" w:rsidRDefault="00C33493" w:rsidP="00E22290">
            <w:pPr>
              <w:ind w:left="102" w:right="363"/>
              <w:rPr>
                <w:b/>
              </w:rPr>
            </w:pPr>
            <w:r>
              <w:rPr>
                <w:b/>
              </w:rPr>
              <w:t xml:space="preserve">Gender in literature &amp; visual arts (1) </w:t>
            </w:r>
          </w:p>
          <w:p w:rsidR="00C33493" w:rsidRDefault="00C33493" w:rsidP="00C33493">
            <w:pPr>
              <w:ind w:left="102" w:right="363"/>
            </w:pPr>
          </w:p>
          <w:p w:rsidR="00C33493" w:rsidRDefault="00C33493" w:rsidP="00C33493">
            <w:pPr>
              <w:ind w:left="103"/>
            </w:pPr>
            <w:r>
              <w:t xml:space="preserve">Natalie Ferris (Edinburgh): “Manicures and Mandibles: Visualizing the Creative Act” </w:t>
            </w:r>
          </w:p>
          <w:p w:rsidR="00C33493" w:rsidRDefault="00C33493" w:rsidP="00C33493">
            <w:pPr>
              <w:ind w:left="103"/>
            </w:pPr>
          </w:p>
          <w:p w:rsidR="00C33493" w:rsidRPr="00791A37" w:rsidRDefault="00C33493" w:rsidP="00C33493">
            <w:pPr>
              <w:ind w:left="103"/>
              <w:rPr>
                <w:lang w:val="pt-PT"/>
              </w:rPr>
            </w:pPr>
            <w:r w:rsidRPr="00791A37">
              <w:rPr>
                <w:lang w:val="pt-PT"/>
              </w:rPr>
              <w:t xml:space="preserve">Isabel Cristina Mateus (Minho/CEHUM): “Natália Correia e Natália Nunes: duas mulheres à procura de um país” </w:t>
            </w:r>
          </w:p>
          <w:p w:rsidR="00C33493" w:rsidRPr="00791A37" w:rsidRDefault="00C33493" w:rsidP="00C33493">
            <w:pPr>
              <w:ind w:left="103"/>
              <w:rPr>
                <w:lang w:val="pt-PT"/>
              </w:rPr>
            </w:pPr>
          </w:p>
          <w:p w:rsidR="00C33493" w:rsidRPr="00791A37" w:rsidRDefault="00C33493" w:rsidP="00C33493">
            <w:pPr>
              <w:ind w:left="103"/>
              <w:rPr>
                <w:lang w:val="pt-PT"/>
              </w:rPr>
            </w:pPr>
          </w:p>
          <w:p w:rsidR="00C33493" w:rsidRPr="00791A37" w:rsidRDefault="00C33493" w:rsidP="00C33493">
            <w:pPr>
              <w:ind w:right="215"/>
              <w:rPr>
                <w:lang w:val="pt-PT"/>
              </w:rPr>
            </w:pPr>
            <w:r w:rsidRPr="00791A37">
              <w:rPr>
                <w:lang w:val="pt-PT"/>
              </w:rPr>
              <w:t xml:space="preserve">Monica Ganhão (FLUL/Lisboa): “Joaninha de </w:t>
            </w:r>
            <w:r w:rsidRPr="00791A37">
              <w:rPr>
                <w:i/>
                <w:lang w:val="pt-PT"/>
              </w:rPr>
              <w:t>A Cidade e as Serras</w:t>
            </w:r>
            <w:r w:rsidRPr="00791A37">
              <w:rPr>
                <w:lang w:val="pt-PT"/>
              </w:rPr>
              <w:t>: a “flor de Flor da Malva” e a maturação de Jacinto”</w:t>
            </w:r>
          </w:p>
          <w:p w:rsidR="000054AE" w:rsidRPr="00791A37" w:rsidRDefault="000054AE" w:rsidP="00D93127">
            <w:pPr>
              <w:rPr>
                <w:lang w:val="pt-PT"/>
              </w:rPr>
            </w:pPr>
          </w:p>
          <w:p w:rsidR="00170E51" w:rsidRPr="00791A37" w:rsidRDefault="00170E51" w:rsidP="00D93127">
            <w:pPr>
              <w:rPr>
                <w:lang w:val="pt-PT"/>
              </w:rPr>
            </w:pPr>
          </w:p>
          <w:p w:rsidR="00170E51" w:rsidRPr="00791A37" w:rsidRDefault="00170E51" w:rsidP="00D93127">
            <w:pPr>
              <w:rPr>
                <w:lang w:val="pt-PT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7634" w:rsidRPr="00E22290" w:rsidRDefault="00427634" w:rsidP="00427634">
            <w:pPr>
              <w:ind w:right="215"/>
              <w:rPr>
                <w:b/>
              </w:rPr>
            </w:pPr>
            <w:r w:rsidRPr="00820E56">
              <w:rPr>
                <w:b/>
              </w:rPr>
              <w:t>Brazilian literature and culture</w:t>
            </w:r>
          </w:p>
          <w:p w:rsidR="00427634" w:rsidRPr="00820E56" w:rsidRDefault="00427634" w:rsidP="00427634"/>
          <w:p w:rsidR="00427634" w:rsidRPr="00820E56" w:rsidRDefault="00427634" w:rsidP="00427634">
            <w:proofErr w:type="spellStart"/>
            <w:r w:rsidRPr="00820E56">
              <w:t>Rosane</w:t>
            </w:r>
            <w:proofErr w:type="spellEnd"/>
            <w:r w:rsidRPr="00820E56">
              <w:t xml:space="preserve"> Carneiro Ramos (</w:t>
            </w:r>
            <w:r w:rsidR="00DF058A" w:rsidRPr="00820E56">
              <w:t>KCL</w:t>
            </w:r>
            <w:r w:rsidRPr="00820E56">
              <w:t>): “</w:t>
            </w:r>
            <w:r w:rsidR="00DF058A" w:rsidRPr="00820E56">
              <w:t>Metaphors in Reaction: Anthologies of Resistance in Post-2013 Brazil</w:t>
            </w:r>
          </w:p>
          <w:p w:rsidR="00427634" w:rsidRPr="00820E56" w:rsidRDefault="00427634" w:rsidP="00427634">
            <w:pPr>
              <w:ind w:left="5"/>
            </w:pPr>
          </w:p>
          <w:p w:rsidR="00427634" w:rsidRPr="00820E56" w:rsidRDefault="00427634" w:rsidP="00427634">
            <w:pPr>
              <w:ind w:left="5"/>
            </w:pPr>
            <w:r w:rsidRPr="00820E56">
              <w:t>Margaret Ann</w:t>
            </w:r>
            <w:r w:rsidR="00122FA5" w:rsidRPr="00820E56">
              <w:t>e</w:t>
            </w:r>
            <w:r w:rsidRPr="00820E56">
              <w:t xml:space="preserve"> Clarke (Open University): </w:t>
            </w:r>
          </w:p>
          <w:p w:rsidR="00427634" w:rsidRPr="00820E56" w:rsidRDefault="00427634" w:rsidP="00427634">
            <w:pPr>
              <w:ind w:left="5" w:right="42"/>
            </w:pPr>
            <w:r w:rsidRPr="00820E56">
              <w:t xml:space="preserve">“Revisiting the Brazilian Dystopia: time, space and modernity in </w:t>
            </w:r>
            <w:proofErr w:type="spellStart"/>
            <w:r w:rsidRPr="00820E56">
              <w:t>Ignácio</w:t>
            </w:r>
            <w:proofErr w:type="spellEnd"/>
            <w:r w:rsidRPr="00820E56">
              <w:t xml:space="preserve"> de Loyola </w:t>
            </w:r>
            <w:proofErr w:type="spellStart"/>
            <w:r w:rsidRPr="00820E56">
              <w:t>Brandão’s</w:t>
            </w:r>
            <w:proofErr w:type="spellEnd"/>
            <w:r w:rsidRPr="00820E56">
              <w:t xml:space="preserve"> </w:t>
            </w:r>
            <w:proofErr w:type="spellStart"/>
            <w:r w:rsidRPr="00820E56">
              <w:rPr>
                <w:i/>
              </w:rPr>
              <w:t>Não</w:t>
            </w:r>
            <w:proofErr w:type="spellEnd"/>
            <w:r w:rsidRPr="00820E56">
              <w:rPr>
                <w:i/>
              </w:rPr>
              <w:t xml:space="preserve"> </w:t>
            </w:r>
            <w:proofErr w:type="spellStart"/>
            <w:r w:rsidRPr="00820E56">
              <w:rPr>
                <w:i/>
              </w:rPr>
              <w:t>Verás</w:t>
            </w:r>
            <w:proofErr w:type="spellEnd"/>
            <w:r w:rsidRPr="00820E56">
              <w:rPr>
                <w:i/>
              </w:rPr>
              <w:t xml:space="preserve"> País </w:t>
            </w:r>
            <w:proofErr w:type="spellStart"/>
            <w:r w:rsidRPr="00820E56">
              <w:rPr>
                <w:i/>
              </w:rPr>
              <w:t>Nenhum</w:t>
            </w:r>
            <w:proofErr w:type="spellEnd"/>
            <w:r w:rsidRPr="00820E56">
              <w:t xml:space="preserve">” </w:t>
            </w:r>
          </w:p>
          <w:p w:rsidR="00427634" w:rsidRPr="00820E56" w:rsidRDefault="00427634" w:rsidP="00427634">
            <w:pPr>
              <w:ind w:left="6"/>
              <w:rPr>
                <w:b/>
              </w:rPr>
            </w:pPr>
          </w:p>
          <w:p w:rsidR="000054AE" w:rsidRPr="00820E56" w:rsidRDefault="00427634" w:rsidP="00DF058A">
            <w:r w:rsidRPr="00820E56">
              <w:t xml:space="preserve">Alexandre </w:t>
            </w:r>
            <w:proofErr w:type="spellStart"/>
            <w:r w:rsidRPr="00820E56">
              <w:t>Sônego</w:t>
            </w:r>
            <w:proofErr w:type="spellEnd"/>
            <w:r w:rsidRPr="00820E56">
              <w:t xml:space="preserve"> de Carvalho (Mackenzie, São Paulo): “The Brazilian Cinema at stake!”</w:t>
            </w:r>
          </w:p>
        </w:tc>
      </w:tr>
      <w:tr w:rsidR="00C67B37" w:rsidTr="00380439">
        <w:tblPrEx>
          <w:tblCellMar>
            <w:top w:w="6" w:type="dxa"/>
            <w:left w:w="98" w:type="dxa"/>
            <w:right w:w="45" w:type="dxa"/>
          </w:tblCellMar>
        </w:tblPrEx>
        <w:trPr>
          <w:gridBefore w:val="1"/>
          <w:wBefore w:w="6" w:type="dxa"/>
          <w:trHeight w:val="706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37" w:rsidRDefault="009031D3" w:rsidP="009031D3">
            <w:pPr>
              <w:jc w:val="center"/>
            </w:pPr>
            <w:r>
              <w:rPr>
                <w:b/>
              </w:rPr>
              <w:t>1–</w:t>
            </w:r>
            <w:r w:rsidR="00C67B37">
              <w:rPr>
                <w:b/>
              </w:rPr>
              <w:t xml:space="preserve">2 p.m.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7B37" w:rsidRDefault="00C67B37" w:rsidP="00C67B37">
            <w:pPr>
              <w:ind w:left="946"/>
              <w:jc w:val="center"/>
            </w:pPr>
            <w: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B37" w:rsidRDefault="00C67B37" w:rsidP="00DA3F17">
            <w:pPr>
              <w:ind w:right="128"/>
              <w:jc w:val="right"/>
              <w:rPr>
                <w:b/>
                <w:i/>
                <w:color w:val="FF0000"/>
                <w:sz w:val="28"/>
              </w:rPr>
            </w:pPr>
          </w:p>
          <w:p w:rsidR="00296086" w:rsidRPr="00341018" w:rsidRDefault="00296086" w:rsidP="00DA3F17">
            <w:pPr>
              <w:ind w:right="128"/>
              <w:jc w:val="right"/>
              <w:rPr>
                <w:b/>
                <w:i/>
                <w:color w:val="FF0000"/>
                <w:sz w:val="28"/>
              </w:rPr>
            </w:pPr>
          </w:p>
          <w:p w:rsidR="00C67B37" w:rsidRPr="00341018" w:rsidRDefault="00C67B37" w:rsidP="00DA3F17">
            <w:pPr>
              <w:ind w:right="128"/>
              <w:jc w:val="right"/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7B37" w:rsidRDefault="00C67B37" w:rsidP="00C67B37">
            <w:pPr>
              <w:ind w:right="128"/>
              <w:jc w:val="center"/>
              <w:rPr>
                <w:b/>
                <w:i/>
              </w:rPr>
            </w:pPr>
          </w:p>
          <w:p w:rsidR="00723A6E" w:rsidRDefault="00E22290" w:rsidP="00296086">
            <w:pPr>
              <w:ind w:right="128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Lunch break</w:t>
            </w:r>
          </w:p>
          <w:p w:rsidR="00E22290" w:rsidRDefault="00E22290" w:rsidP="00296086">
            <w:pPr>
              <w:ind w:right="128"/>
              <w:rPr>
                <w:b/>
                <w:i/>
                <w:color w:val="FF0000"/>
                <w:sz w:val="28"/>
              </w:rPr>
            </w:pPr>
          </w:p>
          <w:p w:rsidR="00E22290" w:rsidRPr="00177F68" w:rsidRDefault="00E22290" w:rsidP="00296086">
            <w:pPr>
              <w:ind w:right="128"/>
              <w:rPr>
                <w:b/>
                <w:i/>
              </w:rPr>
            </w:pPr>
          </w:p>
        </w:tc>
        <w:tc>
          <w:tcPr>
            <w:tcW w:w="3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7B37" w:rsidRPr="00820E56" w:rsidRDefault="00C67B37" w:rsidP="00C67B37"/>
        </w:tc>
      </w:tr>
      <w:tr w:rsidR="000F19A0" w:rsidRPr="00EF37DB" w:rsidTr="00380439">
        <w:tblPrEx>
          <w:shd w:val="clear" w:color="auto" w:fill="E7E6E6" w:themeFill="background2"/>
          <w:tblCellMar>
            <w:top w:w="6" w:type="dxa"/>
            <w:left w:w="98" w:type="dxa"/>
            <w:right w:w="45" w:type="dxa"/>
          </w:tblCellMar>
        </w:tblPrEx>
        <w:trPr>
          <w:gridBefore w:val="1"/>
          <w:wBefore w:w="6" w:type="dxa"/>
          <w:trHeight w:val="402"/>
        </w:trPr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0F19A0" w:rsidRPr="00EF37DB" w:rsidRDefault="000F19A0" w:rsidP="00C67B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2-3</w:t>
            </w:r>
            <w:r w:rsidRPr="00EF37DB">
              <w:rPr>
                <w:b/>
              </w:rPr>
              <w:t>.30pm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0F19A0" w:rsidRPr="00EF37DB" w:rsidRDefault="000F19A0" w:rsidP="00C67B37">
            <w:pPr>
              <w:ind w:left="83"/>
              <w:jc w:val="center"/>
              <w:rPr>
                <w:b/>
              </w:rPr>
            </w:pPr>
            <w:r w:rsidRPr="00EF37DB">
              <w:rPr>
                <w:b/>
              </w:rPr>
              <w:t>LG11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0F19A0" w:rsidRPr="00EF37DB" w:rsidRDefault="000F19A0" w:rsidP="00C67B37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LG08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F19A0" w:rsidRPr="00820E56" w:rsidRDefault="000F19A0" w:rsidP="000F19A0">
            <w:pPr>
              <w:ind w:left="72"/>
              <w:jc w:val="center"/>
              <w:rPr>
                <w:b/>
              </w:rPr>
            </w:pPr>
            <w:r w:rsidRPr="00820E56">
              <w:rPr>
                <w:b/>
              </w:rPr>
              <w:t>LG10</w:t>
            </w:r>
          </w:p>
        </w:tc>
      </w:tr>
      <w:tr w:rsidR="000F19A0" w:rsidRPr="00791A37" w:rsidTr="00380439">
        <w:tblPrEx>
          <w:tblCellMar>
            <w:top w:w="6" w:type="dxa"/>
            <w:left w:w="98" w:type="dxa"/>
            <w:right w:w="45" w:type="dxa"/>
          </w:tblCellMar>
        </w:tblPrEx>
        <w:trPr>
          <w:trHeight w:val="6363"/>
        </w:trPr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0F19A0" w:rsidRDefault="000F19A0" w:rsidP="00C67B37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F19A0" w:rsidRPr="00791A37" w:rsidRDefault="000F19A0" w:rsidP="00E22290">
            <w:pPr>
              <w:ind w:left="5" w:right="5"/>
              <w:rPr>
                <w:b/>
                <w:lang w:val="pt-PT"/>
              </w:rPr>
            </w:pPr>
            <w:r w:rsidRPr="00791A37">
              <w:rPr>
                <w:b/>
                <w:lang w:val="pt-PT"/>
              </w:rPr>
              <w:t>Transnational Portuguese Studies V: ‘Languages in Portuguese’</w:t>
            </w:r>
          </w:p>
          <w:p w:rsidR="000F19A0" w:rsidRPr="00791A37" w:rsidRDefault="000F19A0" w:rsidP="00C67B37">
            <w:pPr>
              <w:ind w:left="5"/>
              <w:rPr>
                <w:lang w:val="pt-PT"/>
              </w:rPr>
            </w:pPr>
          </w:p>
          <w:p w:rsidR="000F19A0" w:rsidRPr="00791A37" w:rsidRDefault="000F19A0" w:rsidP="00C67B37">
            <w:pPr>
              <w:ind w:left="5"/>
              <w:rPr>
                <w:lang w:val="pt-PT"/>
              </w:rPr>
            </w:pPr>
            <w:r w:rsidRPr="00791A37">
              <w:rPr>
                <w:lang w:val="pt-PT"/>
              </w:rPr>
              <w:t xml:space="preserve">Susana Afonso (Exeter): </w:t>
            </w:r>
          </w:p>
          <w:p w:rsidR="000F19A0" w:rsidRPr="00791A37" w:rsidRDefault="000F19A0" w:rsidP="00C67B37">
            <w:pPr>
              <w:ind w:left="5"/>
              <w:rPr>
                <w:lang w:val="pt-PT"/>
              </w:rPr>
            </w:pPr>
            <w:r w:rsidRPr="00791A37">
              <w:rPr>
                <w:lang w:val="pt-PT"/>
              </w:rPr>
              <w:t xml:space="preserve">‘Portuguese as a Transnational </w:t>
            </w:r>
          </w:p>
          <w:p w:rsidR="000F19A0" w:rsidRDefault="000F19A0" w:rsidP="00C67B37">
            <w:pPr>
              <w:ind w:left="5"/>
            </w:pPr>
            <w:r>
              <w:t xml:space="preserve">Language’ </w:t>
            </w:r>
          </w:p>
          <w:p w:rsidR="000F19A0" w:rsidRDefault="000F19A0" w:rsidP="00C67B37">
            <w:pPr>
              <w:ind w:left="5"/>
            </w:pPr>
            <w:r>
              <w:t xml:space="preserve"> </w:t>
            </w:r>
          </w:p>
          <w:p w:rsidR="000F19A0" w:rsidRDefault="000F19A0" w:rsidP="00C67B37">
            <w:pPr>
              <w:ind w:left="5"/>
            </w:pPr>
            <w:r>
              <w:t xml:space="preserve">Simon Park (Oxford): ‘Beyond </w:t>
            </w:r>
          </w:p>
          <w:p w:rsidR="000F19A0" w:rsidRDefault="000F19A0" w:rsidP="00C67B37">
            <w:pPr>
              <w:ind w:left="5"/>
            </w:pPr>
            <w:r>
              <w:t xml:space="preserve">Comprehension: Language, </w:t>
            </w:r>
          </w:p>
          <w:p w:rsidR="000F19A0" w:rsidRDefault="000F19A0" w:rsidP="00C67B37">
            <w:pPr>
              <w:ind w:left="5"/>
            </w:pPr>
            <w:r>
              <w:t xml:space="preserve">Identity and the Transnational in </w:t>
            </w:r>
          </w:p>
          <w:p w:rsidR="000F19A0" w:rsidRDefault="000F19A0" w:rsidP="00C67B37">
            <w:pPr>
              <w:ind w:left="5"/>
            </w:pPr>
            <w:r>
              <w:t xml:space="preserve">Gil Vicente’s Theatre’ </w:t>
            </w:r>
          </w:p>
          <w:p w:rsidR="000F19A0" w:rsidRDefault="000F19A0" w:rsidP="00C67B37">
            <w:pPr>
              <w:ind w:left="5"/>
            </w:pPr>
            <w:r>
              <w:t xml:space="preserve"> </w:t>
            </w:r>
          </w:p>
          <w:p w:rsidR="000F19A0" w:rsidRDefault="000F19A0" w:rsidP="00C67B37">
            <w:pPr>
              <w:ind w:left="5"/>
            </w:pPr>
            <w:r>
              <w:t xml:space="preserve">Sara Ramos Pinto (Leeds): </w:t>
            </w:r>
          </w:p>
          <w:p w:rsidR="000F19A0" w:rsidRDefault="000F19A0" w:rsidP="00C67B37">
            <w:pPr>
              <w:ind w:left="5" w:right="13"/>
            </w:pPr>
            <w:r>
              <w:t xml:space="preserve">‘Dialects in Translation: Traveling in Space and Time in the Portuguese-Speaking World with </w:t>
            </w:r>
            <w:r w:rsidRPr="00E81EDF">
              <w:rPr>
                <w:i/>
                <w:u w:color="000000"/>
              </w:rPr>
              <w:t>Pygmalion</w:t>
            </w:r>
            <w:r>
              <w:t xml:space="preserve"> and </w:t>
            </w:r>
            <w:r w:rsidRPr="00E81EDF">
              <w:rPr>
                <w:i/>
                <w:u w:color="000000"/>
              </w:rPr>
              <w:t>My Fair</w:t>
            </w:r>
            <w:r w:rsidRPr="00E81EDF">
              <w:rPr>
                <w:i/>
              </w:rPr>
              <w:t xml:space="preserve"> </w:t>
            </w:r>
            <w:r w:rsidRPr="00E81EDF">
              <w:rPr>
                <w:i/>
                <w:u w:color="000000"/>
              </w:rPr>
              <w:t>Lady</w:t>
            </w:r>
            <w:r w:rsidRPr="00E81EDF">
              <w:rPr>
                <w:u w:color="000000"/>
              </w:rPr>
              <w:t>’</w:t>
            </w:r>
            <w: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F19A0" w:rsidRDefault="000F19A0" w:rsidP="00C67B37">
            <w:pPr>
              <w:rPr>
                <w:b/>
              </w:rPr>
            </w:pPr>
            <w:r>
              <w:rPr>
                <w:b/>
              </w:rPr>
              <w:t>Brazilian identity: 19</w:t>
            </w:r>
            <w:r w:rsidRPr="0003020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</w:t>
            </w:r>
          </w:p>
          <w:p w:rsidR="000F19A0" w:rsidRDefault="000F19A0" w:rsidP="00C67B37">
            <w:pPr>
              <w:rPr>
                <w:b/>
              </w:rPr>
            </w:pPr>
          </w:p>
          <w:p w:rsidR="000F19A0" w:rsidRDefault="000F19A0" w:rsidP="00C67B37"/>
          <w:p w:rsidR="000F19A0" w:rsidRPr="00B35806" w:rsidRDefault="000F19A0" w:rsidP="00C67B37">
            <w:pPr>
              <w:shd w:val="clear" w:color="auto" w:fill="FFFFFF" w:themeFill="background1"/>
            </w:pPr>
            <w:r w:rsidRPr="00B35806">
              <w:t xml:space="preserve">Viviane Carvalho da </w:t>
            </w:r>
            <w:proofErr w:type="spellStart"/>
            <w:r w:rsidRPr="00B35806">
              <w:t>Annunciação</w:t>
            </w:r>
            <w:proofErr w:type="spellEnd"/>
            <w:r w:rsidRPr="00B35806">
              <w:t xml:space="preserve"> (Cambridge): “Madness and Reason in Machado de Assis’s short stories”</w:t>
            </w:r>
          </w:p>
          <w:p w:rsidR="000F19A0" w:rsidRDefault="000F19A0" w:rsidP="00C67B37"/>
          <w:p w:rsidR="000F19A0" w:rsidRDefault="000F19A0" w:rsidP="00C67B37">
            <w:r>
              <w:t>Guilherme Celestino (KCL): “</w:t>
            </w:r>
            <w:proofErr w:type="spellStart"/>
            <w:r>
              <w:t>Visconde</w:t>
            </w:r>
            <w:proofErr w:type="spellEnd"/>
            <w:r>
              <w:t xml:space="preserve"> de </w:t>
            </w:r>
            <w:proofErr w:type="spellStart"/>
            <w:r>
              <w:t>Cairu</w:t>
            </w:r>
            <w:proofErr w:type="spellEnd"/>
            <w:r>
              <w:t>, the journalist: press, independence and national identity in Brazil from 1821 to 1828”</w:t>
            </w:r>
          </w:p>
          <w:p w:rsidR="000F19A0" w:rsidRDefault="000F19A0" w:rsidP="00C67B37"/>
          <w:p w:rsidR="000F19A0" w:rsidRDefault="000F19A0" w:rsidP="00C67B37">
            <w:r>
              <w:t xml:space="preserve">Jane-Marie Collins (Nottingham): </w:t>
            </w:r>
          </w:p>
          <w:p w:rsidR="000F19A0" w:rsidRDefault="000F19A0" w:rsidP="00C67B37">
            <w:r>
              <w:t xml:space="preserve">“Sentiments about slavery and abolition in Maria </w:t>
            </w:r>
            <w:proofErr w:type="spellStart"/>
            <w:r>
              <w:t>Firmina</w:t>
            </w:r>
            <w:proofErr w:type="spellEnd"/>
            <w:r>
              <w:t xml:space="preserve"> dos Reis’s, </w:t>
            </w:r>
            <w:proofErr w:type="spellStart"/>
            <w:r>
              <w:rPr>
                <w:i/>
              </w:rPr>
              <w:t>Úrsula</w:t>
            </w:r>
            <w:proofErr w:type="spellEnd"/>
            <w:r>
              <w:t xml:space="preserve"> (1859), and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escrava</w:t>
            </w:r>
            <w:proofErr w:type="spellEnd"/>
            <w:r>
              <w:t xml:space="preserve"> (1887)”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A1B82" w:rsidRPr="00820E56" w:rsidRDefault="007A1B82" w:rsidP="007A1B82">
            <w:pPr>
              <w:ind w:left="5" w:right="336"/>
              <w:rPr>
                <w:b/>
              </w:rPr>
            </w:pPr>
            <w:r w:rsidRPr="00820E56">
              <w:rPr>
                <w:b/>
              </w:rPr>
              <w:t>Translation, Performance and Orality</w:t>
            </w:r>
          </w:p>
          <w:p w:rsidR="007A1B82" w:rsidRPr="00820E56" w:rsidRDefault="007A1B82" w:rsidP="007A1B82">
            <w:pPr>
              <w:ind w:left="5" w:right="336"/>
              <w:rPr>
                <w:b/>
              </w:rPr>
            </w:pPr>
          </w:p>
          <w:p w:rsidR="007A1B82" w:rsidRPr="00820E56" w:rsidRDefault="007A1B82" w:rsidP="00E22290">
            <w:pPr>
              <w:ind w:right="336"/>
              <w:rPr>
                <w:b/>
              </w:rPr>
            </w:pPr>
          </w:p>
          <w:p w:rsidR="007A1B82" w:rsidRPr="00820E56" w:rsidRDefault="007A1B82" w:rsidP="007A1B82">
            <w:pPr>
              <w:ind w:left="5" w:right="336"/>
            </w:pPr>
          </w:p>
          <w:p w:rsidR="007A1B82" w:rsidRPr="00820E56" w:rsidRDefault="007A1B82" w:rsidP="007A1B82">
            <w:pPr>
              <w:ind w:left="5" w:right="336"/>
            </w:pPr>
          </w:p>
          <w:p w:rsidR="007A1B82" w:rsidRPr="00820E56" w:rsidRDefault="007A1B82" w:rsidP="007A1B82">
            <w:pPr>
              <w:ind w:left="5" w:right="336"/>
            </w:pPr>
            <w:proofErr w:type="spellStart"/>
            <w:r w:rsidRPr="00820E56">
              <w:t>Almiro</w:t>
            </w:r>
            <w:proofErr w:type="spellEnd"/>
            <w:r w:rsidRPr="00820E56">
              <w:t xml:space="preserve"> Andrade (KCL): “</w:t>
            </w:r>
            <w:proofErr w:type="spellStart"/>
            <w:r w:rsidRPr="00820E56">
              <w:t>Namíbia</w:t>
            </w:r>
            <w:proofErr w:type="spellEnd"/>
            <w:r w:rsidRPr="00820E56">
              <w:t xml:space="preserve">, </w:t>
            </w:r>
            <w:proofErr w:type="spellStart"/>
            <w:r w:rsidRPr="00820E56">
              <w:t>Não</w:t>
            </w:r>
            <w:proofErr w:type="spellEnd"/>
            <w:r w:rsidRPr="00820E56">
              <w:t>! in Translation”</w:t>
            </w:r>
          </w:p>
          <w:p w:rsidR="007A1B82" w:rsidRPr="00820E56" w:rsidRDefault="007A1B82" w:rsidP="007A1B82">
            <w:pPr>
              <w:ind w:left="5" w:right="336"/>
            </w:pPr>
          </w:p>
          <w:p w:rsidR="007A1B82" w:rsidRPr="00820E56" w:rsidRDefault="007A1B82" w:rsidP="007A1B82">
            <w:pPr>
              <w:ind w:left="5" w:right="336"/>
            </w:pPr>
            <w:r w:rsidRPr="00820E56">
              <w:t xml:space="preserve">Georgia </w:t>
            </w:r>
            <w:proofErr w:type="spellStart"/>
            <w:r w:rsidRPr="00820E56">
              <w:t>Nasseh</w:t>
            </w:r>
            <w:proofErr w:type="spellEnd"/>
            <w:r w:rsidRPr="00820E56">
              <w:t xml:space="preserve"> (Oxford): “</w:t>
            </w:r>
            <w:r w:rsidR="00D6675E" w:rsidRPr="00820E56">
              <w:t xml:space="preserve">'É o que </w:t>
            </w:r>
            <w:proofErr w:type="spellStart"/>
            <w:r w:rsidR="00D6675E" w:rsidRPr="00820E56">
              <w:t>chamamos</w:t>
            </w:r>
            <w:proofErr w:type="spellEnd"/>
            <w:r w:rsidR="00D6675E" w:rsidRPr="00820E56">
              <w:t xml:space="preserve"> </w:t>
            </w:r>
            <w:proofErr w:type="spellStart"/>
            <w:r w:rsidR="00D6675E" w:rsidRPr="00820E56">
              <w:t>falar</w:t>
            </w:r>
            <w:proofErr w:type="spellEnd"/>
            <w:r w:rsidR="00D6675E" w:rsidRPr="00820E56">
              <w:t xml:space="preserve"> </w:t>
            </w:r>
            <w:proofErr w:type="spellStart"/>
            <w:r w:rsidR="00D6675E" w:rsidRPr="00820E56">
              <w:t>nadescente</w:t>
            </w:r>
            <w:proofErr w:type="spellEnd"/>
            <w:r w:rsidR="00D6675E" w:rsidRPr="00820E56">
              <w:t xml:space="preserve">': The Case for José </w:t>
            </w:r>
            <w:proofErr w:type="spellStart"/>
            <w:r w:rsidR="00D6675E" w:rsidRPr="00820E56">
              <w:t>Luandino</w:t>
            </w:r>
            <w:proofErr w:type="spellEnd"/>
            <w:r w:rsidR="00D6675E" w:rsidRPr="00820E56">
              <w:t xml:space="preserve"> Vieira's Translation </w:t>
            </w:r>
            <w:r w:rsidR="00D6675E" w:rsidRPr="00820E56">
              <w:rPr>
                <w:i/>
              </w:rPr>
              <w:t>of A Clockwork Orange</w:t>
            </w:r>
            <w:r w:rsidR="00D6675E" w:rsidRPr="00820E56">
              <w:t>”</w:t>
            </w:r>
          </w:p>
          <w:p w:rsidR="007A1B82" w:rsidRPr="00820E56" w:rsidRDefault="007A1B82" w:rsidP="007A1B82">
            <w:pPr>
              <w:ind w:left="5" w:right="336"/>
            </w:pPr>
          </w:p>
          <w:p w:rsidR="000F19A0" w:rsidRPr="00791A37" w:rsidRDefault="007A1B82" w:rsidP="007A1B82">
            <w:pPr>
              <w:ind w:left="5" w:right="336"/>
              <w:rPr>
                <w:lang w:val="pt-PT"/>
              </w:rPr>
            </w:pPr>
            <w:r w:rsidRPr="00791A37">
              <w:rPr>
                <w:lang w:val="pt-PT"/>
              </w:rPr>
              <w:t>Vicenzo Cammarata (King’s College London): “A função descolonizadora da tradição oral bantu na estória ‘O último quinzar do Makulusu’, de José Luandino Vieira”</w:t>
            </w:r>
          </w:p>
        </w:tc>
      </w:tr>
      <w:tr w:rsidR="000F19A0" w:rsidRPr="00791A37" w:rsidTr="00380439">
        <w:tblPrEx>
          <w:tblCellMar>
            <w:top w:w="6" w:type="dxa"/>
            <w:left w:w="98" w:type="dxa"/>
            <w:right w:w="45" w:type="dxa"/>
          </w:tblCellMar>
        </w:tblPrEx>
        <w:trPr>
          <w:trHeight w:val="420"/>
        </w:trPr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F19A0" w:rsidRPr="00791A37" w:rsidRDefault="000F19A0" w:rsidP="00C67B37">
            <w:pPr>
              <w:jc w:val="center"/>
              <w:rPr>
                <w:lang w:val="pt-PT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41E3F" w:rsidRPr="00791A37" w:rsidRDefault="00841E3F" w:rsidP="00841E3F">
            <w:pPr>
              <w:ind w:right="5"/>
              <w:rPr>
                <w:b/>
                <w:lang w:val="pt-PT"/>
              </w:rPr>
            </w:pPr>
          </w:p>
          <w:p w:rsidR="00B616C0" w:rsidRPr="00791A37" w:rsidRDefault="00B616C0" w:rsidP="00841E3F">
            <w:pPr>
              <w:ind w:right="5"/>
              <w:rPr>
                <w:b/>
                <w:lang w:val="pt-PT"/>
              </w:rPr>
            </w:pPr>
          </w:p>
          <w:p w:rsidR="008F62B8" w:rsidRPr="00791A37" w:rsidRDefault="008F62B8" w:rsidP="00841E3F">
            <w:pPr>
              <w:ind w:right="5"/>
              <w:rPr>
                <w:b/>
                <w:lang w:val="pt-PT"/>
              </w:rPr>
            </w:pPr>
          </w:p>
          <w:p w:rsidR="00B616C0" w:rsidRPr="00791A37" w:rsidRDefault="00B616C0" w:rsidP="00841E3F">
            <w:pPr>
              <w:ind w:right="5"/>
              <w:rPr>
                <w:b/>
                <w:lang w:val="pt-PT"/>
              </w:rPr>
            </w:pPr>
          </w:p>
          <w:p w:rsidR="00B616C0" w:rsidRPr="00791A37" w:rsidRDefault="00B616C0" w:rsidP="00841E3F">
            <w:pPr>
              <w:ind w:right="5"/>
              <w:rPr>
                <w:b/>
                <w:lang w:val="pt-PT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F19A0" w:rsidRPr="00791A37" w:rsidRDefault="000F19A0" w:rsidP="00C67B37">
            <w:pPr>
              <w:rPr>
                <w:b/>
                <w:lang w:val="pt-PT"/>
              </w:rPr>
            </w:pPr>
          </w:p>
        </w:tc>
        <w:tc>
          <w:tcPr>
            <w:tcW w:w="4536" w:type="dxa"/>
            <w:gridSpan w:val="5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19A0" w:rsidRPr="00791A37" w:rsidRDefault="000F19A0" w:rsidP="00C67B37">
            <w:pPr>
              <w:ind w:right="49"/>
              <w:rPr>
                <w:b/>
                <w:lang w:val="pt-PT"/>
              </w:rPr>
            </w:pPr>
          </w:p>
        </w:tc>
      </w:tr>
      <w:tr w:rsidR="00C15278" w:rsidRPr="000054AE" w:rsidTr="00380439">
        <w:tblPrEx>
          <w:tblCellMar>
            <w:top w:w="6" w:type="dxa"/>
            <w:left w:w="98" w:type="dxa"/>
            <w:right w:w="45" w:type="dxa"/>
          </w:tblCellMar>
        </w:tblPrEx>
        <w:trPr>
          <w:trHeight w:val="547"/>
        </w:trPr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C15278" w:rsidRPr="000054AE" w:rsidRDefault="00C15278" w:rsidP="000054AE">
            <w:pPr>
              <w:jc w:val="center"/>
              <w:rPr>
                <w:b/>
              </w:rPr>
            </w:pPr>
            <w:r w:rsidRPr="000054AE">
              <w:rPr>
                <w:b/>
              </w:rPr>
              <w:lastRenderedPageBreak/>
              <w:t>3</w:t>
            </w:r>
            <w:r w:rsidR="00FF1DD7">
              <w:rPr>
                <w:b/>
              </w:rPr>
              <w:t>.30</w:t>
            </w:r>
            <w:r w:rsidRPr="000054AE">
              <w:rPr>
                <w:b/>
              </w:rPr>
              <w:t>-4</w:t>
            </w:r>
            <w:r w:rsidR="00FF1DD7">
              <w:rPr>
                <w:b/>
              </w:rPr>
              <w:t>.30</w:t>
            </w:r>
            <w:r w:rsidRPr="000054AE">
              <w:rPr>
                <w:b/>
              </w:rPr>
              <w:t>pm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C15278" w:rsidRPr="000054AE" w:rsidRDefault="00C15278" w:rsidP="000054AE">
            <w:pPr>
              <w:ind w:left="5" w:right="5"/>
              <w:jc w:val="center"/>
              <w:rPr>
                <w:b/>
              </w:rPr>
            </w:pPr>
            <w:r w:rsidRPr="000054AE">
              <w:rPr>
                <w:b/>
              </w:rPr>
              <w:t>LG11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 w:themeFill="background2"/>
          </w:tcPr>
          <w:p w:rsidR="00C15278" w:rsidRPr="000054AE" w:rsidRDefault="00725FE5" w:rsidP="000054AE">
            <w:pPr>
              <w:jc w:val="center"/>
              <w:rPr>
                <w:b/>
              </w:rPr>
            </w:pPr>
            <w:r>
              <w:rPr>
                <w:b/>
              </w:rPr>
              <w:t>LG08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15278" w:rsidRPr="00820E56" w:rsidRDefault="00725FE5" w:rsidP="000054AE">
            <w:pPr>
              <w:jc w:val="center"/>
              <w:rPr>
                <w:b/>
              </w:rPr>
            </w:pPr>
            <w:r w:rsidRPr="00820E56">
              <w:rPr>
                <w:b/>
              </w:rPr>
              <w:t>LG10</w:t>
            </w:r>
          </w:p>
        </w:tc>
      </w:tr>
      <w:tr w:rsidR="00C15278" w:rsidTr="00380439">
        <w:tblPrEx>
          <w:tblCellMar>
            <w:top w:w="6" w:type="dxa"/>
            <w:left w:w="98" w:type="dxa"/>
            <w:right w:w="45" w:type="dxa"/>
          </w:tblCellMar>
        </w:tblPrEx>
        <w:trPr>
          <w:trHeight w:val="41"/>
        </w:trPr>
        <w:tc>
          <w:tcPr>
            <w:tcW w:w="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5278" w:rsidRDefault="00C15278" w:rsidP="00C67B37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5278" w:rsidRPr="00791A37" w:rsidRDefault="00C15278" w:rsidP="00B67E8A">
            <w:pPr>
              <w:ind w:right="193"/>
              <w:rPr>
                <w:b/>
                <w:lang w:val="pt-PT"/>
              </w:rPr>
            </w:pPr>
            <w:r w:rsidRPr="00791A37">
              <w:rPr>
                <w:b/>
                <w:lang w:val="pt-PT"/>
              </w:rPr>
              <w:t>Transnational Portuguese Studies VI: Biblio-migrations</w:t>
            </w:r>
          </w:p>
          <w:p w:rsidR="00C15278" w:rsidRPr="00791A37" w:rsidRDefault="00C15278" w:rsidP="004B529B">
            <w:pPr>
              <w:ind w:right="193"/>
              <w:rPr>
                <w:lang w:val="pt-PT"/>
              </w:rPr>
            </w:pPr>
          </w:p>
          <w:p w:rsidR="00C15278" w:rsidRPr="00791A37" w:rsidRDefault="00C15278" w:rsidP="00B67E8A">
            <w:pPr>
              <w:rPr>
                <w:lang w:val="pt-PT"/>
              </w:rPr>
            </w:pPr>
            <w:r w:rsidRPr="00791A37">
              <w:rPr>
                <w:lang w:val="pt-PT"/>
              </w:rPr>
              <w:t xml:space="preserve">Paulo de Medeiros (Warwick): ‘Transnational Pessoa’ </w:t>
            </w:r>
          </w:p>
          <w:p w:rsidR="00C15278" w:rsidRPr="00791A37" w:rsidRDefault="00C15278" w:rsidP="00822DDE">
            <w:pPr>
              <w:ind w:left="103"/>
              <w:rPr>
                <w:lang w:val="pt-PT"/>
              </w:rPr>
            </w:pPr>
            <w:r w:rsidRPr="00791A37">
              <w:rPr>
                <w:lang w:val="pt-PT"/>
              </w:rPr>
              <w:t xml:space="preserve"> </w:t>
            </w:r>
          </w:p>
          <w:p w:rsidR="00C15278" w:rsidRPr="00D165CF" w:rsidRDefault="00C15278" w:rsidP="00B67E8A">
            <w:r w:rsidRPr="00D165CF">
              <w:t>Ana Margarida Dias Martins (Exeter)</w:t>
            </w:r>
            <w:proofErr w:type="gramStart"/>
            <w:r w:rsidRPr="00D165CF">
              <w:t>:  ‘</w:t>
            </w:r>
            <w:proofErr w:type="gramEnd"/>
            <w:r w:rsidRPr="00D165CF">
              <w:t xml:space="preserve">Remembering </w:t>
            </w:r>
            <w:proofErr w:type="spellStart"/>
            <w:r w:rsidRPr="00A816FB">
              <w:rPr>
                <w:i/>
                <w:u w:color="000000"/>
              </w:rPr>
              <w:t>Novas</w:t>
            </w:r>
            <w:proofErr w:type="spellEnd"/>
            <w:r w:rsidRPr="00A816FB">
              <w:rPr>
                <w:i/>
                <w:u w:color="000000"/>
              </w:rPr>
              <w:t xml:space="preserve"> Cartas </w:t>
            </w:r>
            <w:proofErr w:type="spellStart"/>
            <w:r w:rsidRPr="00A816FB">
              <w:rPr>
                <w:i/>
                <w:u w:color="000000"/>
              </w:rPr>
              <w:t>Portuguesas</w:t>
            </w:r>
            <w:proofErr w:type="spellEnd"/>
            <w:r w:rsidRPr="00D165CF">
              <w:t xml:space="preserve"> </w:t>
            </w:r>
            <w:r w:rsidR="00BD341B">
              <w:t>T</w:t>
            </w:r>
            <w:r w:rsidRPr="00D165CF">
              <w:t>ransnationally: Memory, Emotion, Mobility’</w:t>
            </w:r>
          </w:p>
          <w:p w:rsidR="00C15278" w:rsidRPr="00D165CF" w:rsidRDefault="00C15278" w:rsidP="00C67B37">
            <w:pPr>
              <w:ind w:left="5" w:right="5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5278" w:rsidRPr="00D165CF" w:rsidRDefault="00C15278" w:rsidP="00C15278">
            <w:pPr>
              <w:ind w:right="363"/>
              <w:rPr>
                <w:b/>
              </w:rPr>
            </w:pPr>
            <w:r w:rsidRPr="00D165CF">
              <w:rPr>
                <w:b/>
              </w:rPr>
              <w:t xml:space="preserve">Gender in </w:t>
            </w:r>
            <w:r w:rsidR="0015121C">
              <w:rPr>
                <w:b/>
              </w:rPr>
              <w:t>literature &amp; visual arts (2</w:t>
            </w:r>
            <w:r w:rsidRPr="00D165CF">
              <w:rPr>
                <w:b/>
              </w:rPr>
              <w:t xml:space="preserve">) </w:t>
            </w:r>
          </w:p>
          <w:p w:rsidR="009D5A9B" w:rsidRDefault="009D5A9B" w:rsidP="00C15278">
            <w:pPr>
              <w:ind w:right="363"/>
              <w:rPr>
                <w:b/>
              </w:rPr>
            </w:pPr>
          </w:p>
          <w:p w:rsidR="009D5A9B" w:rsidRPr="00D165CF" w:rsidRDefault="009D5A9B" w:rsidP="00C15278">
            <w:pPr>
              <w:ind w:right="363"/>
              <w:rPr>
                <w:b/>
              </w:rPr>
            </w:pPr>
          </w:p>
          <w:p w:rsidR="00C15278" w:rsidRPr="00D165CF" w:rsidRDefault="00C15278" w:rsidP="00822DDE">
            <w:r w:rsidRPr="00D165CF">
              <w:t>Ana Raquel Fernandes (</w:t>
            </w:r>
            <w:proofErr w:type="spellStart"/>
            <w:r w:rsidRPr="00D165CF">
              <w:t>U.Europeia</w:t>
            </w:r>
            <w:proofErr w:type="spellEnd"/>
            <w:r w:rsidRPr="00D165CF">
              <w:t>/ULICES/CEAUL): “Beyond Binaries and other ventures”</w:t>
            </w:r>
          </w:p>
          <w:p w:rsidR="00C15278" w:rsidRPr="00D165CF" w:rsidRDefault="00C15278" w:rsidP="00C15278"/>
          <w:p w:rsidR="00C15278" w:rsidRPr="00D165CF" w:rsidRDefault="00C15278" w:rsidP="007C1A03">
            <w:r w:rsidRPr="00D165CF">
              <w:t xml:space="preserve">Carmen Ramos </w:t>
            </w:r>
            <w:proofErr w:type="spellStart"/>
            <w:r w:rsidRPr="00D165CF">
              <w:t>Villar</w:t>
            </w:r>
            <w:proofErr w:type="spellEnd"/>
            <w:r w:rsidRPr="00D165CF">
              <w:t xml:space="preserve"> (Sheffield): “</w:t>
            </w:r>
            <w:r w:rsidR="001928BB" w:rsidRPr="001928BB">
              <w:t>Re-visioning the American West: Portuguese American life writing by women in California</w:t>
            </w:r>
            <w:r w:rsidR="001928BB">
              <w:t>”</w:t>
            </w:r>
            <w:r w:rsidRPr="00D165CF">
              <w:t xml:space="preserve"> </w:t>
            </w:r>
          </w:p>
          <w:p w:rsidR="00C15278" w:rsidRPr="00D165CF" w:rsidRDefault="00C15278" w:rsidP="00C67B37">
            <w:pPr>
              <w:rPr>
                <w:b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5278" w:rsidRPr="00820E56" w:rsidRDefault="00C15278" w:rsidP="00C15278">
            <w:r w:rsidRPr="00820E56">
              <w:rPr>
                <w:b/>
              </w:rPr>
              <w:t>Reading the 16</w:t>
            </w:r>
            <w:r w:rsidRPr="00820E56">
              <w:rPr>
                <w:b/>
                <w:vertAlign w:val="superscript"/>
              </w:rPr>
              <w:t>th</w:t>
            </w:r>
            <w:r w:rsidRPr="00820E56">
              <w:rPr>
                <w:b/>
              </w:rPr>
              <w:t xml:space="preserve"> century</w:t>
            </w:r>
          </w:p>
          <w:p w:rsidR="00C15278" w:rsidRPr="004B529B" w:rsidRDefault="00C15278" w:rsidP="00C15278">
            <w:r w:rsidRPr="00820E56">
              <w:rPr>
                <w:b/>
              </w:rPr>
              <w:t xml:space="preserve"> </w:t>
            </w:r>
          </w:p>
          <w:p w:rsidR="00C15278" w:rsidRPr="00820E56" w:rsidRDefault="00C15278" w:rsidP="00C15278"/>
          <w:p w:rsidR="00C15278" w:rsidRPr="00820E56" w:rsidRDefault="00C15278" w:rsidP="00C15278">
            <w:r w:rsidRPr="00820E56">
              <w:t xml:space="preserve">Tom Earle (Oxford): “Some narrative sources for Rui de Pina's </w:t>
            </w:r>
            <w:proofErr w:type="spellStart"/>
            <w:r w:rsidRPr="00820E56">
              <w:t>Crónica</w:t>
            </w:r>
            <w:proofErr w:type="spellEnd"/>
            <w:r w:rsidRPr="00820E56">
              <w:t xml:space="preserve"> de D. Afonso V”</w:t>
            </w:r>
          </w:p>
          <w:p w:rsidR="00C15278" w:rsidRPr="00820E56" w:rsidRDefault="00C15278" w:rsidP="00C15278"/>
          <w:p w:rsidR="00C15278" w:rsidRPr="00791A37" w:rsidRDefault="00C15278" w:rsidP="00C15278">
            <w:pPr>
              <w:rPr>
                <w:lang w:val="pt-PT"/>
              </w:rPr>
            </w:pPr>
            <w:r w:rsidRPr="00791A37">
              <w:rPr>
                <w:lang w:val="pt-PT"/>
              </w:rPr>
              <w:t xml:space="preserve">André Penafiel (Oxford): “Escalabisco or </w:t>
            </w:r>
          </w:p>
          <w:p w:rsidR="00C15278" w:rsidRPr="00820E56" w:rsidRDefault="00C15278" w:rsidP="00C15278">
            <w:r w:rsidRPr="00791A37">
              <w:rPr>
                <w:lang w:val="pt-PT"/>
              </w:rPr>
              <w:t xml:space="preserve">Scabelicastro? </w:t>
            </w:r>
            <w:r w:rsidRPr="00820E56">
              <w:t xml:space="preserve">Variant readings in </w:t>
            </w:r>
            <w:proofErr w:type="spellStart"/>
            <w:r w:rsidRPr="00820E56">
              <w:rPr>
                <w:i/>
              </w:rPr>
              <w:t>Os</w:t>
            </w:r>
            <w:proofErr w:type="spellEnd"/>
            <w:r w:rsidRPr="00820E56">
              <w:rPr>
                <w:i/>
              </w:rPr>
              <w:t xml:space="preserve"> </w:t>
            </w:r>
            <w:proofErr w:type="spellStart"/>
            <w:r w:rsidRPr="00820E56">
              <w:rPr>
                <w:i/>
              </w:rPr>
              <w:t>Lusíadas</w:t>
            </w:r>
            <w:proofErr w:type="spellEnd"/>
            <w:r w:rsidRPr="00820E56">
              <w:t xml:space="preserve">, 1572” </w:t>
            </w:r>
          </w:p>
          <w:p w:rsidR="00C15278" w:rsidRPr="00820E56" w:rsidRDefault="00C15278" w:rsidP="00C67B37">
            <w:pPr>
              <w:rPr>
                <w:b/>
              </w:rPr>
            </w:pPr>
          </w:p>
        </w:tc>
      </w:tr>
      <w:tr w:rsidR="00694D2F" w:rsidTr="00380439">
        <w:tblPrEx>
          <w:tblCellMar>
            <w:top w:w="5" w:type="dxa"/>
            <w:right w:w="0" w:type="dxa"/>
          </w:tblCellMar>
        </w:tblPrEx>
        <w:trPr>
          <w:gridBefore w:val="2"/>
          <w:wBefore w:w="12" w:type="dxa"/>
          <w:trHeight w:val="37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D2F" w:rsidRDefault="00822DDE" w:rsidP="00822DDE">
            <w:pPr>
              <w:ind w:left="98"/>
            </w:pPr>
            <w:r>
              <w:rPr>
                <w:b/>
              </w:rPr>
              <w:t>4</w:t>
            </w:r>
            <w:r w:rsidR="00FF1DD7">
              <w:rPr>
                <w:b/>
              </w:rPr>
              <w:t>.30-6</w:t>
            </w:r>
            <w:r>
              <w:rPr>
                <w:b/>
              </w:rPr>
              <w:t>p</w:t>
            </w:r>
            <w:r w:rsidR="00694D2F">
              <w:rPr>
                <w:b/>
              </w:rPr>
              <w:t>m</w:t>
            </w:r>
          </w:p>
        </w:tc>
        <w:tc>
          <w:tcPr>
            <w:tcW w:w="121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55B1" w:rsidRPr="00820E56" w:rsidRDefault="006855B1" w:rsidP="00E64620">
            <w:pPr>
              <w:jc w:val="center"/>
              <w:rPr>
                <w:b/>
                <w:sz w:val="28"/>
              </w:rPr>
            </w:pPr>
          </w:p>
          <w:p w:rsidR="00694D2F" w:rsidRPr="00820E56" w:rsidRDefault="00694D2F" w:rsidP="00E64620">
            <w:pPr>
              <w:jc w:val="center"/>
              <w:rPr>
                <w:b/>
                <w:sz w:val="28"/>
              </w:rPr>
            </w:pPr>
            <w:r w:rsidRPr="00820E56">
              <w:rPr>
                <w:b/>
                <w:sz w:val="28"/>
              </w:rPr>
              <w:t>Third plenary speaker</w:t>
            </w:r>
          </w:p>
          <w:p w:rsidR="00694D2F" w:rsidRPr="00820E56" w:rsidRDefault="00694D2F" w:rsidP="00E64620">
            <w:pPr>
              <w:ind w:left="11"/>
              <w:jc w:val="center"/>
              <w:rPr>
                <w:b/>
              </w:rPr>
            </w:pPr>
          </w:p>
          <w:p w:rsidR="00694D2F" w:rsidRPr="00820E56" w:rsidRDefault="00694D2F" w:rsidP="00E64620">
            <w:pPr>
              <w:ind w:left="11"/>
              <w:jc w:val="center"/>
              <w:rPr>
                <w:b/>
              </w:rPr>
            </w:pPr>
            <w:r w:rsidRPr="00820E56">
              <w:rPr>
                <w:b/>
              </w:rPr>
              <w:t>Room LG11</w:t>
            </w:r>
          </w:p>
          <w:p w:rsidR="00694D2F" w:rsidRPr="00820E56" w:rsidRDefault="00694D2F" w:rsidP="00E64620">
            <w:pPr>
              <w:ind w:left="11"/>
              <w:jc w:val="center"/>
              <w:rPr>
                <w:b/>
              </w:rPr>
            </w:pPr>
            <w:r w:rsidRPr="00820E56">
              <w:rPr>
                <w:b/>
              </w:rPr>
              <w:t>Chair: Stephanie Dennison</w:t>
            </w:r>
          </w:p>
          <w:p w:rsidR="00694D2F" w:rsidRPr="00820E56" w:rsidRDefault="00694D2F" w:rsidP="00E64620">
            <w:pPr>
              <w:ind w:left="10"/>
              <w:jc w:val="center"/>
              <w:rPr>
                <w:sz w:val="24"/>
              </w:rPr>
            </w:pPr>
            <w:proofErr w:type="spellStart"/>
            <w:r w:rsidRPr="00820E56">
              <w:rPr>
                <w:sz w:val="24"/>
              </w:rPr>
              <w:t>Lúcia</w:t>
            </w:r>
            <w:proofErr w:type="spellEnd"/>
            <w:r w:rsidRPr="00820E56">
              <w:rPr>
                <w:sz w:val="24"/>
              </w:rPr>
              <w:t xml:space="preserve"> Sá (Manchester)</w:t>
            </w:r>
          </w:p>
          <w:p w:rsidR="00694D2F" w:rsidRPr="00820E56" w:rsidRDefault="00694D2F" w:rsidP="00E64620">
            <w:pPr>
              <w:ind w:left="10"/>
              <w:jc w:val="center"/>
              <w:rPr>
                <w:sz w:val="24"/>
              </w:rPr>
            </w:pPr>
            <w:r w:rsidRPr="00820E56">
              <w:rPr>
                <w:i/>
                <w:sz w:val="24"/>
              </w:rPr>
              <w:t xml:space="preserve">The </w:t>
            </w:r>
            <w:r w:rsidR="008D09A5" w:rsidRPr="00820E56">
              <w:rPr>
                <w:i/>
                <w:sz w:val="24"/>
              </w:rPr>
              <w:t>‘</w:t>
            </w:r>
            <w:r w:rsidRPr="00820E56">
              <w:rPr>
                <w:i/>
                <w:sz w:val="24"/>
              </w:rPr>
              <w:t xml:space="preserve">mise </w:t>
            </w:r>
            <w:proofErr w:type="spellStart"/>
            <w:r w:rsidRPr="00820E56">
              <w:rPr>
                <w:i/>
                <w:sz w:val="24"/>
              </w:rPr>
              <w:t>en</w:t>
            </w:r>
            <w:proofErr w:type="spellEnd"/>
            <w:r w:rsidRPr="00820E56">
              <w:rPr>
                <w:i/>
                <w:sz w:val="24"/>
              </w:rPr>
              <w:t xml:space="preserve"> abyme</w:t>
            </w:r>
            <w:r w:rsidR="008D09A5" w:rsidRPr="00820E56">
              <w:rPr>
                <w:i/>
                <w:sz w:val="24"/>
              </w:rPr>
              <w:t>’</w:t>
            </w:r>
            <w:r w:rsidRPr="00820E56">
              <w:rPr>
                <w:i/>
                <w:sz w:val="24"/>
              </w:rPr>
              <w:t xml:space="preserve"> of coloniality: </w:t>
            </w:r>
            <w:r w:rsidR="00496E67" w:rsidRPr="00820E56">
              <w:rPr>
                <w:i/>
                <w:sz w:val="24"/>
              </w:rPr>
              <w:t>the cannibalisation of ‘</w:t>
            </w:r>
            <w:proofErr w:type="spellStart"/>
            <w:r w:rsidR="00496E67" w:rsidRPr="00820E56">
              <w:rPr>
                <w:i/>
                <w:sz w:val="24"/>
              </w:rPr>
              <w:t>Antropof</w:t>
            </w:r>
            <w:r w:rsidRPr="00820E56">
              <w:rPr>
                <w:i/>
                <w:sz w:val="24"/>
              </w:rPr>
              <w:t>agia</w:t>
            </w:r>
            <w:proofErr w:type="spellEnd"/>
            <w:r w:rsidRPr="00820E56">
              <w:rPr>
                <w:i/>
                <w:sz w:val="24"/>
              </w:rPr>
              <w:t>’ by contemporary indigenous art</w:t>
            </w:r>
          </w:p>
          <w:p w:rsidR="00694D2F" w:rsidRPr="00820E56" w:rsidRDefault="00694D2F" w:rsidP="00AC4938">
            <w:pPr>
              <w:ind w:left="98" w:right="48"/>
              <w:jc w:val="center"/>
              <w:rPr>
                <w:sz w:val="24"/>
              </w:rPr>
            </w:pPr>
          </w:p>
          <w:p w:rsidR="00694D2F" w:rsidRPr="00820E56" w:rsidRDefault="00694D2F" w:rsidP="00AC4938">
            <w:pPr>
              <w:ind w:left="98" w:right="48"/>
              <w:jc w:val="center"/>
              <w:rPr>
                <w:sz w:val="24"/>
              </w:rPr>
            </w:pPr>
            <w:r w:rsidRPr="00820E56">
              <w:rPr>
                <w:sz w:val="24"/>
              </w:rPr>
              <w:t xml:space="preserve">Followed by a </w:t>
            </w:r>
            <w:r w:rsidRPr="00820E56">
              <w:rPr>
                <w:b/>
                <w:i/>
                <w:sz w:val="24"/>
              </w:rPr>
              <w:t>wine reception</w:t>
            </w:r>
          </w:p>
          <w:p w:rsidR="00694D2F" w:rsidRPr="00820E56" w:rsidRDefault="00694D2F" w:rsidP="00162D6D">
            <w:pPr>
              <w:ind w:left="98" w:right="48"/>
              <w:jc w:val="center"/>
              <w:rPr>
                <w:sz w:val="24"/>
              </w:rPr>
            </w:pPr>
            <w:r w:rsidRPr="00820E56">
              <w:rPr>
                <w:sz w:val="24"/>
              </w:rPr>
              <w:t xml:space="preserve">sponsored by the Centre for Contemporary Latin American Studies </w:t>
            </w:r>
            <w:r w:rsidR="00162D6D" w:rsidRPr="00820E56">
              <w:rPr>
                <w:sz w:val="24"/>
              </w:rPr>
              <w:t>@</w:t>
            </w:r>
            <w:r w:rsidRPr="00820E56">
              <w:rPr>
                <w:sz w:val="24"/>
              </w:rPr>
              <w:t xml:space="preserve"> University of Edinburgh</w:t>
            </w:r>
          </w:p>
          <w:p w:rsidR="002646A1" w:rsidRPr="00820E56" w:rsidRDefault="002646A1" w:rsidP="00162D6D">
            <w:pPr>
              <w:ind w:left="98" w:right="48"/>
              <w:jc w:val="center"/>
            </w:pPr>
          </w:p>
        </w:tc>
      </w:tr>
    </w:tbl>
    <w:p w:rsidR="00E769FB" w:rsidRPr="00461F1F" w:rsidRDefault="00200183" w:rsidP="00D93127">
      <w:pPr>
        <w:spacing w:after="0" w:line="240" w:lineRule="auto"/>
        <w:rPr>
          <w:sz w:val="28"/>
        </w:rPr>
      </w:pPr>
      <w:r w:rsidRPr="00461F1F">
        <w:rPr>
          <w:b/>
          <w:color w:val="FF0000"/>
          <w:sz w:val="28"/>
        </w:rPr>
        <w:t>Conference ends</w:t>
      </w:r>
    </w:p>
    <w:sectPr w:rsidR="00E769FB" w:rsidRPr="0046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3" w:right="7405" w:bottom="1823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80" w:rsidRDefault="00D90780" w:rsidP="00D90780">
      <w:pPr>
        <w:spacing w:after="0" w:line="240" w:lineRule="auto"/>
      </w:pPr>
      <w:r>
        <w:separator/>
      </w:r>
    </w:p>
  </w:endnote>
  <w:endnote w:type="continuationSeparator" w:id="0">
    <w:p w:rsidR="00D90780" w:rsidRDefault="00D90780" w:rsidP="00D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E3" w:rsidRDefault="00E97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B0" w:rsidRPr="00011CB0" w:rsidRDefault="00011CB0" w:rsidP="00011CB0">
    <w:pPr>
      <w:pStyle w:val="Footer"/>
    </w:pPr>
    <w:r>
      <w:rPr>
        <w:noProof/>
      </w:rPr>
      <w:drawing>
        <wp:inline distT="0" distB="0" distL="0" distR="0">
          <wp:extent cx="918898" cy="540688"/>
          <wp:effectExtent l="0" t="0" r="0" b="0"/>
          <wp:docPr id="1" name="Picture 1" descr="C:\Users\rribeiro\AppData\Local\Microsoft\Windows\INetCache\Content.MSO\ED3D6E3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ibeiro\AppData\Local\Microsoft\Windows\INetCache\Content.MSO\ED3D6E3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17" cy="570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B20">
      <w:t xml:space="preserve"> </w:t>
    </w:r>
    <w:r w:rsidR="0066231C" w:rsidRPr="0066231C">
      <w:rPr>
        <w:noProof/>
      </w:rPr>
      <w:drawing>
        <wp:inline distT="0" distB="0" distL="0" distR="0" wp14:anchorId="2F11125B" wp14:editId="3CF9F165">
          <wp:extent cx="1144988" cy="508177"/>
          <wp:effectExtent l="0" t="0" r="0" b="6350"/>
          <wp:docPr id="6" name="Picture 6" descr="https://www.ed.ac.uk/files/styles/panel_breakpoints_theme_uoe_mobile_1x/public/thumbnails/image/new_cclas_logo-01.jpg?itok=VphCBQ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d.ac.uk/files/styles/panel_breakpoints_theme_uoe_mobile_1x/public/thumbnails/image/new_cclas_logo-01.jpg?itok=VphCBQq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52" cy="58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F0B">
      <w:rPr>
        <w:noProof/>
      </w:rPr>
      <w:drawing>
        <wp:inline distT="0" distB="0" distL="0" distR="0">
          <wp:extent cx="1971924" cy="46952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UoE_LLC_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325" cy="47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31C">
      <w:t xml:space="preserve">    </w:t>
    </w:r>
    <w:r w:rsidR="00A16B20">
      <w:rPr>
        <w:noProof/>
      </w:rPr>
      <w:drawing>
        <wp:inline distT="0" distB="0" distL="0" distR="0" wp14:anchorId="24FD3723" wp14:editId="213902B2">
          <wp:extent cx="365760" cy="50643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image0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5" cy="52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E3" w:rsidRDefault="00E9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80" w:rsidRDefault="00D90780" w:rsidP="00D90780">
      <w:pPr>
        <w:spacing w:after="0" w:line="240" w:lineRule="auto"/>
      </w:pPr>
      <w:r>
        <w:separator/>
      </w:r>
    </w:p>
  </w:footnote>
  <w:footnote w:type="continuationSeparator" w:id="0">
    <w:p w:rsidR="00D90780" w:rsidRDefault="00D90780" w:rsidP="00D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E3" w:rsidRDefault="00E97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74E3" w:rsidRDefault="00E974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74E3" w:rsidRDefault="00E97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E3" w:rsidRDefault="00E9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FB"/>
    <w:rsid w:val="00000228"/>
    <w:rsid w:val="00001252"/>
    <w:rsid w:val="000054AE"/>
    <w:rsid w:val="00011379"/>
    <w:rsid w:val="00011CB0"/>
    <w:rsid w:val="00021E04"/>
    <w:rsid w:val="000228D6"/>
    <w:rsid w:val="000263CA"/>
    <w:rsid w:val="00030207"/>
    <w:rsid w:val="0003143F"/>
    <w:rsid w:val="000328B6"/>
    <w:rsid w:val="00034DC8"/>
    <w:rsid w:val="00036D11"/>
    <w:rsid w:val="0004028A"/>
    <w:rsid w:val="00041D25"/>
    <w:rsid w:val="0004535B"/>
    <w:rsid w:val="00054E4F"/>
    <w:rsid w:val="000643F9"/>
    <w:rsid w:val="000706B6"/>
    <w:rsid w:val="000830A2"/>
    <w:rsid w:val="00095B18"/>
    <w:rsid w:val="00096F3D"/>
    <w:rsid w:val="000C3E08"/>
    <w:rsid w:val="000D3927"/>
    <w:rsid w:val="000D68F1"/>
    <w:rsid w:val="000E50CD"/>
    <w:rsid w:val="000F19A0"/>
    <w:rsid w:val="000F3E5C"/>
    <w:rsid w:val="000F440C"/>
    <w:rsid w:val="00122FA5"/>
    <w:rsid w:val="0012475D"/>
    <w:rsid w:val="00132FF0"/>
    <w:rsid w:val="00136258"/>
    <w:rsid w:val="00137B23"/>
    <w:rsid w:val="00142F10"/>
    <w:rsid w:val="001465E9"/>
    <w:rsid w:val="0015121C"/>
    <w:rsid w:val="00151568"/>
    <w:rsid w:val="00152DD3"/>
    <w:rsid w:val="00162D6D"/>
    <w:rsid w:val="00170E51"/>
    <w:rsid w:val="00171CB4"/>
    <w:rsid w:val="0017637F"/>
    <w:rsid w:val="0017689B"/>
    <w:rsid w:val="00177F68"/>
    <w:rsid w:val="001928BB"/>
    <w:rsid w:val="0019344B"/>
    <w:rsid w:val="00196BE2"/>
    <w:rsid w:val="001B0152"/>
    <w:rsid w:val="001C07DE"/>
    <w:rsid w:val="001C4F0B"/>
    <w:rsid w:val="001D71C5"/>
    <w:rsid w:val="001E4496"/>
    <w:rsid w:val="001E5124"/>
    <w:rsid w:val="001F1264"/>
    <w:rsid w:val="001F757C"/>
    <w:rsid w:val="00200183"/>
    <w:rsid w:val="00212166"/>
    <w:rsid w:val="00213451"/>
    <w:rsid w:val="00214AAB"/>
    <w:rsid w:val="0023223B"/>
    <w:rsid w:val="00235BB4"/>
    <w:rsid w:val="00247CC4"/>
    <w:rsid w:val="00250780"/>
    <w:rsid w:val="00262F59"/>
    <w:rsid w:val="002646A1"/>
    <w:rsid w:val="00265BFB"/>
    <w:rsid w:val="00265DE9"/>
    <w:rsid w:val="00272BE7"/>
    <w:rsid w:val="0028543B"/>
    <w:rsid w:val="002905E9"/>
    <w:rsid w:val="00296086"/>
    <w:rsid w:val="002A090B"/>
    <w:rsid w:val="002B26CC"/>
    <w:rsid w:val="002C756F"/>
    <w:rsid w:val="002E7668"/>
    <w:rsid w:val="002E7C34"/>
    <w:rsid w:val="002F5838"/>
    <w:rsid w:val="003000C5"/>
    <w:rsid w:val="00303CCB"/>
    <w:rsid w:val="00304AE9"/>
    <w:rsid w:val="00312EFE"/>
    <w:rsid w:val="003232CF"/>
    <w:rsid w:val="003305A7"/>
    <w:rsid w:val="00341018"/>
    <w:rsid w:val="0034348B"/>
    <w:rsid w:val="003644C7"/>
    <w:rsid w:val="00373A34"/>
    <w:rsid w:val="00377232"/>
    <w:rsid w:val="00380439"/>
    <w:rsid w:val="00385412"/>
    <w:rsid w:val="00387125"/>
    <w:rsid w:val="00395D41"/>
    <w:rsid w:val="003A0ABF"/>
    <w:rsid w:val="003B1C4D"/>
    <w:rsid w:val="003C137C"/>
    <w:rsid w:val="003C48BF"/>
    <w:rsid w:val="003C54C4"/>
    <w:rsid w:val="003D3F02"/>
    <w:rsid w:val="003E36FF"/>
    <w:rsid w:val="003F18BB"/>
    <w:rsid w:val="00416AD9"/>
    <w:rsid w:val="00427634"/>
    <w:rsid w:val="004332C7"/>
    <w:rsid w:val="00433464"/>
    <w:rsid w:val="004454CF"/>
    <w:rsid w:val="00461F1F"/>
    <w:rsid w:val="00470068"/>
    <w:rsid w:val="0047218C"/>
    <w:rsid w:val="00494E48"/>
    <w:rsid w:val="0049641F"/>
    <w:rsid w:val="00496E67"/>
    <w:rsid w:val="004A31FE"/>
    <w:rsid w:val="004A3793"/>
    <w:rsid w:val="004B529B"/>
    <w:rsid w:val="004B6514"/>
    <w:rsid w:val="004D0C80"/>
    <w:rsid w:val="004E7C78"/>
    <w:rsid w:val="004F1DA4"/>
    <w:rsid w:val="005101B8"/>
    <w:rsid w:val="0051084F"/>
    <w:rsid w:val="0051246D"/>
    <w:rsid w:val="00513B2A"/>
    <w:rsid w:val="0051785A"/>
    <w:rsid w:val="005252FE"/>
    <w:rsid w:val="00525474"/>
    <w:rsid w:val="0054176D"/>
    <w:rsid w:val="005438E9"/>
    <w:rsid w:val="00545982"/>
    <w:rsid w:val="005539EA"/>
    <w:rsid w:val="005562BF"/>
    <w:rsid w:val="00564DB2"/>
    <w:rsid w:val="005745CC"/>
    <w:rsid w:val="0058154E"/>
    <w:rsid w:val="00581F6C"/>
    <w:rsid w:val="00585A5A"/>
    <w:rsid w:val="0059210C"/>
    <w:rsid w:val="005A157D"/>
    <w:rsid w:val="005C1428"/>
    <w:rsid w:val="005E0EE2"/>
    <w:rsid w:val="005E1D5C"/>
    <w:rsid w:val="005E3025"/>
    <w:rsid w:val="005E7EA3"/>
    <w:rsid w:val="005F7787"/>
    <w:rsid w:val="00602594"/>
    <w:rsid w:val="0061064D"/>
    <w:rsid w:val="006425DF"/>
    <w:rsid w:val="006436A7"/>
    <w:rsid w:val="00647515"/>
    <w:rsid w:val="0066231C"/>
    <w:rsid w:val="00671A4A"/>
    <w:rsid w:val="00672FBD"/>
    <w:rsid w:val="0067798D"/>
    <w:rsid w:val="00684E36"/>
    <w:rsid w:val="006855B1"/>
    <w:rsid w:val="006921CE"/>
    <w:rsid w:val="00694D2F"/>
    <w:rsid w:val="0069664F"/>
    <w:rsid w:val="006A0094"/>
    <w:rsid w:val="006A4ACF"/>
    <w:rsid w:val="006C6E68"/>
    <w:rsid w:val="006D5998"/>
    <w:rsid w:val="006D6D1F"/>
    <w:rsid w:val="007152B9"/>
    <w:rsid w:val="007166F2"/>
    <w:rsid w:val="00721E90"/>
    <w:rsid w:val="00723A6E"/>
    <w:rsid w:val="00725FE5"/>
    <w:rsid w:val="007270AC"/>
    <w:rsid w:val="00736F2B"/>
    <w:rsid w:val="0076134E"/>
    <w:rsid w:val="007843A8"/>
    <w:rsid w:val="00791A37"/>
    <w:rsid w:val="007A1B82"/>
    <w:rsid w:val="007A5515"/>
    <w:rsid w:val="007B42C9"/>
    <w:rsid w:val="007B4619"/>
    <w:rsid w:val="007B6F3A"/>
    <w:rsid w:val="007B6FE0"/>
    <w:rsid w:val="007C1A03"/>
    <w:rsid w:val="007C61E7"/>
    <w:rsid w:val="007D42AC"/>
    <w:rsid w:val="007F67FA"/>
    <w:rsid w:val="007F6CEF"/>
    <w:rsid w:val="007F7850"/>
    <w:rsid w:val="00803728"/>
    <w:rsid w:val="00820E56"/>
    <w:rsid w:val="00822064"/>
    <w:rsid w:val="00822DDE"/>
    <w:rsid w:val="00841E3F"/>
    <w:rsid w:val="0087774D"/>
    <w:rsid w:val="0088028F"/>
    <w:rsid w:val="00890582"/>
    <w:rsid w:val="0089418D"/>
    <w:rsid w:val="0089445C"/>
    <w:rsid w:val="008A5D7F"/>
    <w:rsid w:val="008B41BE"/>
    <w:rsid w:val="008B757F"/>
    <w:rsid w:val="008B7A17"/>
    <w:rsid w:val="008D09A5"/>
    <w:rsid w:val="008E5E67"/>
    <w:rsid w:val="008E706D"/>
    <w:rsid w:val="008F2F58"/>
    <w:rsid w:val="008F62B8"/>
    <w:rsid w:val="009031D3"/>
    <w:rsid w:val="0091169D"/>
    <w:rsid w:val="00913708"/>
    <w:rsid w:val="009177EA"/>
    <w:rsid w:val="00921A22"/>
    <w:rsid w:val="00926604"/>
    <w:rsid w:val="00933A35"/>
    <w:rsid w:val="00942E48"/>
    <w:rsid w:val="009433AE"/>
    <w:rsid w:val="0096627D"/>
    <w:rsid w:val="009738B5"/>
    <w:rsid w:val="009746C5"/>
    <w:rsid w:val="009B1E09"/>
    <w:rsid w:val="009B2258"/>
    <w:rsid w:val="009B51D8"/>
    <w:rsid w:val="009D5669"/>
    <w:rsid w:val="009D5A9B"/>
    <w:rsid w:val="009E0E9B"/>
    <w:rsid w:val="009F06C8"/>
    <w:rsid w:val="009F4384"/>
    <w:rsid w:val="009F4627"/>
    <w:rsid w:val="00A05E39"/>
    <w:rsid w:val="00A13355"/>
    <w:rsid w:val="00A16B20"/>
    <w:rsid w:val="00A23EA7"/>
    <w:rsid w:val="00A25078"/>
    <w:rsid w:val="00A30E75"/>
    <w:rsid w:val="00A337F1"/>
    <w:rsid w:val="00A4203C"/>
    <w:rsid w:val="00A46110"/>
    <w:rsid w:val="00A5311C"/>
    <w:rsid w:val="00A62282"/>
    <w:rsid w:val="00A67E3D"/>
    <w:rsid w:val="00A7007E"/>
    <w:rsid w:val="00A725C2"/>
    <w:rsid w:val="00A816FB"/>
    <w:rsid w:val="00A86892"/>
    <w:rsid w:val="00A90014"/>
    <w:rsid w:val="00AA0950"/>
    <w:rsid w:val="00AB46D2"/>
    <w:rsid w:val="00AC4938"/>
    <w:rsid w:val="00AD3A02"/>
    <w:rsid w:val="00AF31E3"/>
    <w:rsid w:val="00B11731"/>
    <w:rsid w:val="00B12872"/>
    <w:rsid w:val="00B17135"/>
    <w:rsid w:val="00B210BA"/>
    <w:rsid w:val="00B35806"/>
    <w:rsid w:val="00B40FB8"/>
    <w:rsid w:val="00B42BCE"/>
    <w:rsid w:val="00B455C4"/>
    <w:rsid w:val="00B473B0"/>
    <w:rsid w:val="00B616C0"/>
    <w:rsid w:val="00B67E8A"/>
    <w:rsid w:val="00B84498"/>
    <w:rsid w:val="00B92DC6"/>
    <w:rsid w:val="00BB2E83"/>
    <w:rsid w:val="00BC6DC3"/>
    <w:rsid w:val="00BD341B"/>
    <w:rsid w:val="00BD5BE6"/>
    <w:rsid w:val="00BD6AFE"/>
    <w:rsid w:val="00BD7689"/>
    <w:rsid w:val="00BE19E1"/>
    <w:rsid w:val="00BE554D"/>
    <w:rsid w:val="00C15278"/>
    <w:rsid w:val="00C33493"/>
    <w:rsid w:val="00C33C5E"/>
    <w:rsid w:val="00C3501B"/>
    <w:rsid w:val="00C36E1C"/>
    <w:rsid w:val="00C40792"/>
    <w:rsid w:val="00C53A87"/>
    <w:rsid w:val="00C60AFD"/>
    <w:rsid w:val="00C61367"/>
    <w:rsid w:val="00C6337D"/>
    <w:rsid w:val="00C67B37"/>
    <w:rsid w:val="00C80BFE"/>
    <w:rsid w:val="00C815D7"/>
    <w:rsid w:val="00C85785"/>
    <w:rsid w:val="00CB0AD5"/>
    <w:rsid w:val="00CB2102"/>
    <w:rsid w:val="00CC0379"/>
    <w:rsid w:val="00CF2B17"/>
    <w:rsid w:val="00D134B2"/>
    <w:rsid w:val="00D165CF"/>
    <w:rsid w:val="00D3106F"/>
    <w:rsid w:val="00D42BDB"/>
    <w:rsid w:val="00D542E4"/>
    <w:rsid w:val="00D641D8"/>
    <w:rsid w:val="00D65B5A"/>
    <w:rsid w:val="00D6675E"/>
    <w:rsid w:val="00D90780"/>
    <w:rsid w:val="00D93127"/>
    <w:rsid w:val="00DA3388"/>
    <w:rsid w:val="00DA3F17"/>
    <w:rsid w:val="00DA6EC1"/>
    <w:rsid w:val="00DC1E74"/>
    <w:rsid w:val="00DC7AFE"/>
    <w:rsid w:val="00DD3BCF"/>
    <w:rsid w:val="00DE119C"/>
    <w:rsid w:val="00DF058A"/>
    <w:rsid w:val="00DF2568"/>
    <w:rsid w:val="00DF4E4A"/>
    <w:rsid w:val="00DF6221"/>
    <w:rsid w:val="00E205E2"/>
    <w:rsid w:val="00E22290"/>
    <w:rsid w:val="00E27B98"/>
    <w:rsid w:val="00E33C36"/>
    <w:rsid w:val="00E34268"/>
    <w:rsid w:val="00E45227"/>
    <w:rsid w:val="00E50337"/>
    <w:rsid w:val="00E519F8"/>
    <w:rsid w:val="00E53564"/>
    <w:rsid w:val="00E5474A"/>
    <w:rsid w:val="00E64620"/>
    <w:rsid w:val="00E73CA9"/>
    <w:rsid w:val="00E769FB"/>
    <w:rsid w:val="00E81EDF"/>
    <w:rsid w:val="00E974E3"/>
    <w:rsid w:val="00ED3926"/>
    <w:rsid w:val="00ED5F56"/>
    <w:rsid w:val="00ED791E"/>
    <w:rsid w:val="00EE4698"/>
    <w:rsid w:val="00EE4D2B"/>
    <w:rsid w:val="00EE56C4"/>
    <w:rsid w:val="00EE7564"/>
    <w:rsid w:val="00EF37DB"/>
    <w:rsid w:val="00EF5410"/>
    <w:rsid w:val="00F103E3"/>
    <w:rsid w:val="00F109FA"/>
    <w:rsid w:val="00F17A9D"/>
    <w:rsid w:val="00F24367"/>
    <w:rsid w:val="00F67FC5"/>
    <w:rsid w:val="00F70FA1"/>
    <w:rsid w:val="00F75ACD"/>
    <w:rsid w:val="00F9114C"/>
    <w:rsid w:val="00F958CE"/>
    <w:rsid w:val="00F958F7"/>
    <w:rsid w:val="00FA3E1A"/>
    <w:rsid w:val="00FB01F9"/>
    <w:rsid w:val="00FD2F0B"/>
    <w:rsid w:val="00FE01CC"/>
    <w:rsid w:val="00FE22F6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4CD7AA"/>
  <w15:docId w15:val="{9FAFB0AA-2D77-40BC-ADE5-4555E12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78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DCB6-09B8-4FB9-BBE7-37B5E60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 second drat 8July</vt:lpstr>
    </vt:vector>
  </TitlesOfParts>
  <Company>University of Edinburgh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 second drat 8July</dc:title>
  <dc:subject/>
  <dc:creator>Raquel Ribeiro</dc:creator>
  <cp:keywords/>
  <cp:lastModifiedBy>CF</cp:lastModifiedBy>
  <cp:revision>2</cp:revision>
  <cp:lastPrinted>2019-08-27T17:37:00Z</cp:lastPrinted>
  <dcterms:created xsi:type="dcterms:W3CDTF">2019-09-12T16:56:00Z</dcterms:created>
  <dcterms:modified xsi:type="dcterms:W3CDTF">2019-09-12T16:56:00Z</dcterms:modified>
</cp:coreProperties>
</file>